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62" w:rsidRPr="006555D9" w:rsidRDefault="00E01262" w:rsidP="00043A81">
      <w:pPr>
        <w:pStyle w:val="Kop4"/>
        <w:jc w:val="center"/>
        <w:rPr>
          <w:rFonts w:cs="Arial"/>
          <w:color w:val="00B0F0"/>
          <w:sz w:val="36"/>
          <w:szCs w:val="36"/>
        </w:rPr>
      </w:pPr>
      <w:r w:rsidRPr="00E01262">
        <w:rPr>
          <w:rFonts w:cs="Arial"/>
          <w:color w:val="00B0F0"/>
          <w:sz w:val="52"/>
          <w:szCs w:val="52"/>
        </w:rPr>
        <w:t>“</w:t>
      </w:r>
      <w:r w:rsidR="00010F30">
        <w:rPr>
          <w:rFonts w:cs="Arial"/>
          <w:color w:val="00B0F0"/>
          <w:sz w:val="52"/>
          <w:szCs w:val="52"/>
        </w:rPr>
        <w:t>Het oude mag er zijn!</w:t>
      </w:r>
      <w:r w:rsidRPr="00E01262">
        <w:rPr>
          <w:rFonts w:cs="Arial"/>
          <w:color w:val="00B0F0"/>
          <w:sz w:val="52"/>
          <w:szCs w:val="52"/>
        </w:rPr>
        <w:t>”</w:t>
      </w:r>
    </w:p>
    <w:p w:rsidR="00104690" w:rsidRPr="006555D9" w:rsidRDefault="00104690" w:rsidP="00043A81">
      <w:pPr>
        <w:pStyle w:val="Kop4"/>
        <w:jc w:val="center"/>
        <w:rPr>
          <w:rStyle w:val="Paginanummer"/>
          <w:rFonts w:cs="Arial"/>
          <w:sz w:val="36"/>
          <w:szCs w:val="36"/>
        </w:rPr>
      </w:pPr>
    </w:p>
    <w:p w:rsidR="00491A3D" w:rsidRPr="006555D9" w:rsidRDefault="00043A81" w:rsidP="00043A81">
      <w:pPr>
        <w:pStyle w:val="Kop4"/>
        <w:jc w:val="center"/>
        <w:rPr>
          <w:rStyle w:val="Paginanummer"/>
          <w:rFonts w:cs="Arial"/>
          <w:sz w:val="36"/>
          <w:szCs w:val="36"/>
        </w:rPr>
      </w:pPr>
      <w:r w:rsidRPr="006555D9">
        <w:rPr>
          <w:rStyle w:val="Paginanummer"/>
          <w:rFonts w:cs="Arial"/>
          <w:sz w:val="36"/>
          <w:szCs w:val="36"/>
        </w:rPr>
        <w:t>Landelijk</w:t>
      </w:r>
      <w:r w:rsidR="00010F30">
        <w:rPr>
          <w:rStyle w:val="Paginanummer"/>
          <w:rFonts w:cs="Arial"/>
          <w:sz w:val="36"/>
          <w:szCs w:val="36"/>
        </w:rPr>
        <w:t>e</w:t>
      </w:r>
      <w:r w:rsidRPr="006555D9">
        <w:rPr>
          <w:rStyle w:val="Paginanummer"/>
          <w:rFonts w:cs="Arial"/>
          <w:sz w:val="36"/>
          <w:szCs w:val="36"/>
        </w:rPr>
        <w:t xml:space="preserve"> </w:t>
      </w:r>
      <w:proofErr w:type="spellStart"/>
      <w:r w:rsidR="00010F30">
        <w:rPr>
          <w:rStyle w:val="Paginanummer"/>
          <w:rFonts w:cs="Arial"/>
          <w:sz w:val="36"/>
          <w:szCs w:val="36"/>
        </w:rPr>
        <w:t>programmadag</w:t>
      </w:r>
      <w:proofErr w:type="spellEnd"/>
      <w:r w:rsidR="00010F30">
        <w:rPr>
          <w:rStyle w:val="Paginanummer"/>
          <w:rFonts w:cs="Arial"/>
          <w:sz w:val="36"/>
          <w:szCs w:val="36"/>
        </w:rPr>
        <w:t xml:space="preserve"> psychotrauma</w:t>
      </w:r>
      <w:r w:rsidRPr="006555D9">
        <w:rPr>
          <w:rStyle w:val="Paginanummer"/>
          <w:rFonts w:cs="Arial"/>
          <w:sz w:val="36"/>
          <w:szCs w:val="36"/>
        </w:rPr>
        <w:t xml:space="preserve"> </w:t>
      </w:r>
    </w:p>
    <w:p w:rsidR="00104690" w:rsidRPr="006555D9" w:rsidRDefault="00104690" w:rsidP="00043A81">
      <w:pPr>
        <w:pStyle w:val="Kop4"/>
        <w:jc w:val="center"/>
        <w:rPr>
          <w:rStyle w:val="Paginanummer"/>
          <w:rFonts w:cs="Arial"/>
          <w:sz w:val="16"/>
          <w:szCs w:val="16"/>
        </w:rPr>
      </w:pPr>
    </w:p>
    <w:p w:rsidR="00043A81" w:rsidRPr="006555D9" w:rsidRDefault="00010F30" w:rsidP="00043A81">
      <w:pPr>
        <w:pStyle w:val="Kop4"/>
        <w:jc w:val="center"/>
        <w:rPr>
          <w:rFonts w:cs="Arial"/>
        </w:rPr>
      </w:pPr>
      <w:r>
        <w:rPr>
          <w:rStyle w:val="Paginanummer"/>
          <w:rFonts w:cs="Arial"/>
          <w:sz w:val="36"/>
          <w:szCs w:val="36"/>
        </w:rPr>
        <w:t>6 december</w:t>
      </w:r>
      <w:r w:rsidR="00043A81" w:rsidRPr="006555D9">
        <w:rPr>
          <w:rStyle w:val="Paginanummer"/>
          <w:rFonts w:cs="Arial"/>
          <w:sz w:val="36"/>
          <w:szCs w:val="36"/>
        </w:rPr>
        <w:t xml:space="preserve"> 2019</w:t>
      </w:r>
    </w:p>
    <w:p w:rsidR="00043A81" w:rsidRPr="00604519" w:rsidRDefault="00043A81" w:rsidP="00043A81">
      <w:pPr>
        <w:pStyle w:val="Kop4"/>
        <w:jc w:val="center"/>
        <w:rPr>
          <w:rFonts w:cs="Arial"/>
          <w:sz w:val="24"/>
          <w:szCs w:val="24"/>
        </w:rPr>
      </w:pPr>
    </w:p>
    <w:p w:rsidR="00104690" w:rsidRPr="00604519" w:rsidRDefault="00104690" w:rsidP="00104690">
      <w:pPr>
        <w:spacing w:after="0"/>
        <w:rPr>
          <w:rFonts w:ascii="Arial" w:hAnsi="Arial" w:cs="Arial"/>
          <w:sz w:val="24"/>
          <w:szCs w:val="24"/>
        </w:rPr>
      </w:pPr>
      <w:r w:rsidRPr="00604519">
        <w:rPr>
          <w:rFonts w:ascii="Arial" w:hAnsi="Arial" w:cs="Arial"/>
          <w:b/>
          <w:sz w:val="24"/>
          <w:szCs w:val="24"/>
        </w:rPr>
        <w:t>Locatie:</w:t>
      </w:r>
      <w:r w:rsidRPr="00604519">
        <w:rPr>
          <w:rFonts w:ascii="Arial" w:hAnsi="Arial" w:cs="Arial"/>
          <w:sz w:val="24"/>
          <w:szCs w:val="24"/>
        </w:rPr>
        <w:t xml:space="preserve"> </w:t>
      </w:r>
      <w:r w:rsidRPr="00604519">
        <w:rPr>
          <w:rFonts w:ascii="Arial" w:hAnsi="Arial" w:cs="Arial"/>
          <w:sz w:val="24"/>
          <w:szCs w:val="24"/>
        </w:rPr>
        <w:tab/>
        <w:t>Het Oude Magazijn</w:t>
      </w:r>
    </w:p>
    <w:p w:rsidR="00104690" w:rsidRPr="00604519" w:rsidRDefault="00104690" w:rsidP="00104690">
      <w:pPr>
        <w:spacing w:after="0"/>
        <w:ind w:left="1416"/>
        <w:rPr>
          <w:rFonts w:ascii="Arial" w:hAnsi="Arial" w:cs="Arial"/>
          <w:sz w:val="24"/>
          <w:szCs w:val="24"/>
        </w:rPr>
      </w:pPr>
      <w:r w:rsidRPr="00604519">
        <w:rPr>
          <w:rFonts w:ascii="Arial" w:hAnsi="Arial" w:cs="Arial"/>
          <w:sz w:val="24"/>
          <w:szCs w:val="24"/>
        </w:rPr>
        <w:t>Amersfoort</w:t>
      </w:r>
    </w:p>
    <w:p w:rsidR="00104690" w:rsidRPr="006555D9" w:rsidRDefault="00104690" w:rsidP="00104690">
      <w:pPr>
        <w:pStyle w:val="Tekstzonderopmaak"/>
        <w:rPr>
          <w:rFonts w:cs="Arial"/>
          <w:b/>
          <w:szCs w:val="20"/>
        </w:rPr>
      </w:pPr>
    </w:p>
    <w:p w:rsidR="00405271" w:rsidRPr="006555D9" w:rsidRDefault="00405271" w:rsidP="00043A81">
      <w:pPr>
        <w:pStyle w:val="Tekstzonderopmaak"/>
        <w:rPr>
          <w:rFonts w:cs="Arial"/>
          <w:b/>
          <w:szCs w:val="20"/>
        </w:rPr>
      </w:pPr>
    </w:p>
    <w:p w:rsidR="00E00ADA" w:rsidRPr="00E00ADA" w:rsidRDefault="00043A81" w:rsidP="00E00ADA">
      <w:pPr>
        <w:pStyle w:val="Tekstzonderopmaak"/>
        <w:ind w:left="1416" w:firstLine="708"/>
        <w:rPr>
          <w:rFonts w:cs="Arial"/>
          <w:sz w:val="40"/>
          <w:szCs w:val="40"/>
        </w:rPr>
      </w:pPr>
      <w:r w:rsidRPr="00E00ADA">
        <w:rPr>
          <w:rFonts w:cs="Arial"/>
          <w:b/>
          <w:sz w:val="40"/>
          <w:szCs w:val="40"/>
        </w:rPr>
        <w:t>Programma</w:t>
      </w:r>
      <w:r w:rsidR="00ED10D7" w:rsidRPr="00E00ADA">
        <w:rPr>
          <w:rFonts w:cs="Arial"/>
          <w:sz w:val="40"/>
          <w:szCs w:val="40"/>
        </w:rPr>
        <w:t xml:space="preserve"> </w:t>
      </w:r>
    </w:p>
    <w:p w:rsidR="00405271" w:rsidRPr="00604519" w:rsidRDefault="00274750" w:rsidP="00604519">
      <w:pPr>
        <w:pStyle w:val="Tekstzonderopmaak"/>
        <w:ind w:left="2124" w:firstLine="6"/>
        <w:rPr>
          <w:rFonts w:cs="Arial"/>
          <w:i/>
          <w:sz w:val="22"/>
          <w:szCs w:val="22"/>
        </w:rPr>
      </w:pPr>
      <w:r>
        <w:rPr>
          <w:rFonts w:cs="Arial"/>
          <w:i/>
          <w:sz w:val="22"/>
          <w:szCs w:val="22"/>
        </w:rPr>
        <w:t>Dagvoorzitter:</w:t>
      </w:r>
      <w:r w:rsidR="00E00ADA" w:rsidRPr="00604519">
        <w:rPr>
          <w:rFonts w:cs="Arial"/>
          <w:i/>
          <w:sz w:val="22"/>
          <w:szCs w:val="22"/>
        </w:rPr>
        <w:tab/>
      </w:r>
      <w:r w:rsidR="00026974">
        <w:rPr>
          <w:rFonts w:cs="Arial"/>
          <w:i/>
          <w:sz w:val="22"/>
          <w:szCs w:val="22"/>
        </w:rPr>
        <w:t>Robin Kist</w:t>
      </w:r>
      <w:r w:rsidR="00E00ADA" w:rsidRPr="00604519">
        <w:rPr>
          <w:rFonts w:cs="Arial"/>
          <w:i/>
          <w:sz w:val="22"/>
          <w:szCs w:val="22"/>
        </w:rPr>
        <w:tab/>
      </w:r>
      <w:r w:rsidR="00E00ADA" w:rsidRPr="00604519">
        <w:rPr>
          <w:rFonts w:cs="Arial"/>
          <w:i/>
          <w:sz w:val="22"/>
          <w:szCs w:val="22"/>
        </w:rPr>
        <w:tab/>
      </w:r>
    </w:p>
    <w:p w:rsidR="00604519" w:rsidRDefault="00604519" w:rsidP="00043A81">
      <w:pPr>
        <w:pStyle w:val="Tekstzonderopmaak"/>
        <w:rPr>
          <w:rFonts w:cs="Arial"/>
          <w:sz w:val="22"/>
          <w:szCs w:val="22"/>
        </w:rPr>
      </w:pPr>
    </w:p>
    <w:p w:rsidR="00BF54AF" w:rsidRDefault="00BF54AF" w:rsidP="00043A81">
      <w:pPr>
        <w:pStyle w:val="Tekstzonderopmaak"/>
        <w:rPr>
          <w:rFonts w:cs="Arial"/>
          <w:sz w:val="22"/>
          <w:szCs w:val="22"/>
        </w:rPr>
      </w:pPr>
    </w:p>
    <w:p w:rsidR="00BF54AF" w:rsidRDefault="00BF54AF" w:rsidP="00043A81">
      <w:pPr>
        <w:pStyle w:val="Tekstzonderopmaak"/>
        <w:rPr>
          <w:rFonts w:cs="Arial"/>
          <w:sz w:val="22"/>
          <w:szCs w:val="22"/>
        </w:rPr>
      </w:pPr>
    </w:p>
    <w:p w:rsidR="00043A81" w:rsidRPr="00405271" w:rsidRDefault="00043A81" w:rsidP="00043A81">
      <w:pPr>
        <w:pStyle w:val="Tekstzonderopmaak"/>
        <w:rPr>
          <w:rFonts w:cs="Arial"/>
          <w:sz w:val="22"/>
          <w:szCs w:val="22"/>
        </w:rPr>
      </w:pPr>
      <w:r w:rsidRPr="00405271">
        <w:rPr>
          <w:rFonts w:cs="Arial"/>
          <w:sz w:val="22"/>
          <w:szCs w:val="22"/>
        </w:rPr>
        <w:t xml:space="preserve">09.00 – 09.30 uur </w:t>
      </w:r>
      <w:r w:rsidR="00405271" w:rsidRPr="00405271">
        <w:rPr>
          <w:rFonts w:cs="Arial"/>
          <w:sz w:val="22"/>
          <w:szCs w:val="22"/>
        </w:rPr>
        <w:tab/>
      </w:r>
      <w:r w:rsidRPr="00405271">
        <w:rPr>
          <w:rFonts w:cs="Arial"/>
          <w:sz w:val="22"/>
          <w:szCs w:val="22"/>
        </w:rPr>
        <w:t>Inloop</w:t>
      </w:r>
      <w:r w:rsidR="00E00ADA">
        <w:rPr>
          <w:rFonts w:cs="Arial"/>
          <w:sz w:val="22"/>
          <w:szCs w:val="22"/>
        </w:rPr>
        <w:t xml:space="preserve"> en inschrijving</w:t>
      </w:r>
    </w:p>
    <w:p w:rsidR="00043A81" w:rsidRPr="00405271" w:rsidRDefault="00043A81" w:rsidP="00043A81">
      <w:pPr>
        <w:pStyle w:val="Tekstzonderopmaak"/>
        <w:rPr>
          <w:rFonts w:cs="Arial"/>
          <w:sz w:val="22"/>
          <w:szCs w:val="22"/>
        </w:rPr>
      </w:pPr>
    </w:p>
    <w:p w:rsidR="00043A81" w:rsidRPr="00405271" w:rsidRDefault="00043A81" w:rsidP="00104690">
      <w:pPr>
        <w:pStyle w:val="Tekstzonderopmaak"/>
        <w:ind w:left="2124" w:hanging="2124"/>
        <w:rPr>
          <w:rFonts w:cs="Arial"/>
          <w:sz w:val="22"/>
          <w:szCs w:val="22"/>
        </w:rPr>
      </w:pPr>
      <w:r w:rsidRPr="00405271">
        <w:rPr>
          <w:rFonts w:cs="Arial"/>
          <w:sz w:val="22"/>
          <w:szCs w:val="22"/>
        </w:rPr>
        <w:t xml:space="preserve">09.30 – </w:t>
      </w:r>
      <w:r w:rsidR="00026974">
        <w:rPr>
          <w:rFonts w:cs="Arial"/>
          <w:sz w:val="22"/>
          <w:szCs w:val="22"/>
        </w:rPr>
        <w:t>09</w:t>
      </w:r>
      <w:r w:rsidR="00B62F5F" w:rsidRPr="00405271">
        <w:rPr>
          <w:rFonts w:cs="Arial"/>
          <w:sz w:val="22"/>
          <w:szCs w:val="22"/>
        </w:rPr>
        <w:t>.</w:t>
      </w:r>
      <w:r w:rsidR="00026974">
        <w:rPr>
          <w:rFonts w:cs="Arial"/>
          <w:sz w:val="22"/>
          <w:szCs w:val="22"/>
        </w:rPr>
        <w:t>45</w:t>
      </w:r>
      <w:r w:rsidRPr="00405271">
        <w:rPr>
          <w:rFonts w:cs="Arial"/>
          <w:sz w:val="22"/>
          <w:szCs w:val="22"/>
        </w:rPr>
        <w:t xml:space="preserve"> uur </w:t>
      </w:r>
      <w:r w:rsidR="00405271" w:rsidRPr="00405271">
        <w:rPr>
          <w:rFonts w:cs="Arial"/>
          <w:sz w:val="22"/>
          <w:szCs w:val="22"/>
        </w:rPr>
        <w:tab/>
      </w:r>
      <w:r w:rsidR="00236A1A" w:rsidRPr="00236A1A">
        <w:rPr>
          <w:rFonts w:cs="Arial"/>
          <w:sz w:val="22"/>
          <w:szCs w:val="22"/>
        </w:rPr>
        <w:t xml:space="preserve">Opening </w:t>
      </w:r>
      <w:r w:rsidR="00026974">
        <w:rPr>
          <w:rFonts w:cs="Arial"/>
          <w:sz w:val="22"/>
          <w:szCs w:val="22"/>
        </w:rPr>
        <w:t>Joop de Jong</w:t>
      </w:r>
      <w:r w:rsidR="00236A1A" w:rsidRPr="00236A1A">
        <w:rPr>
          <w:rFonts w:cs="Arial"/>
          <w:sz w:val="22"/>
          <w:szCs w:val="22"/>
        </w:rPr>
        <w:t xml:space="preserve"> en welkom door </w:t>
      </w:r>
      <w:r w:rsidR="00274750">
        <w:rPr>
          <w:rFonts w:cs="Arial"/>
          <w:sz w:val="22"/>
          <w:szCs w:val="22"/>
        </w:rPr>
        <w:t>dagvoorzitter</w:t>
      </w:r>
    </w:p>
    <w:p w:rsidR="00043A81" w:rsidRPr="00405271" w:rsidRDefault="00043A81" w:rsidP="00043A81">
      <w:pPr>
        <w:pStyle w:val="Tekstzonderopmaak"/>
        <w:rPr>
          <w:rFonts w:cs="Arial"/>
          <w:sz w:val="22"/>
          <w:szCs w:val="22"/>
        </w:rPr>
      </w:pPr>
    </w:p>
    <w:p w:rsidR="00043A81" w:rsidRPr="006555D9" w:rsidRDefault="00D65F86" w:rsidP="006555D9">
      <w:pPr>
        <w:spacing w:after="0"/>
        <w:ind w:left="2124" w:hanging="2124"/>
        <w:rPr>
          <w:rFonts w:ascii="Arial" w:eastAsia="Times New Roman" w:hAnsi="Arial" w:cs="Arial"/>
          <w:b/>
          <w:i/>
          <w:color w:val="FF0000"/>
        </w:rPr>
      </w:pPr>
      <w:r>
        <w:rPr>
          <w:rFonts w:ascii="Arial" w:hAnsi="Arial" w:cs="Arial"/>
        </w:rPr>
        <w:t>09</w:t>
      </w:r>
      <w:r w:rsidR="00B62F5F" w:rsidRPr="00405271">
        <w:rPr>
          <w:rFonts w:ascii="Arial" w:hAnsi="Arial" w:cs="Arial"/>
        </w:rPr>
        <w:t>.</w:t>
      </w:r>
      <w:r>
        <w:rPr>
          <w:rFonts w:ascii="Arial" w:hAnsi="Arial" w:cs="Arial"/>
        </w:rPr>
        <w:t>45</w:t>
      </w:r>
      <w:r w:rsidR="00B62F5F" w:rsidRPr="00405271">
        <w:rPr>
          <w:rFonts w:ascii="Arial" w:hAnsi="Arial" w:cs="Arial"/>
        </w:rPr>
        <w:t xml:space="preserve"> – 1</w:t>
      </w:r>
      <w:r>
        <w:rPr>
          <w:rFonts w:ascii="Arial" w:hAnsi="Arial" w:cs="Arial"/>
        </w:rPr>
        <w:t>0</w:t>
      </w:r>
      <w:r w:rsidR="00B62F5F" w:rsidRPr="00405271">
        <w:rPr>
          <w:rFonts w:ascii="Arial" w:hAnsi="Arial" w:cs="Arial"/>
        </w:rPr>
        <w:t>.</w:t>
      </w:r>
      <w:r>
        <w:rPr>
          <w:rFonts w:ascii="Arial" w:hAnsi="Arial" w:cs="Arial"/>
        </w:rPr>
        <w:t>45</w:t>
      </w:r>
      <w:r w:rsidR="00043A81" w:rsidRPr="00405271">
        <w:rPr>
          <w:rFonts w:ascii="Arial" w:hAnsi="Arial" w:cs="Arial"/>
        </w:rPr>
        <w:t xml:space="preserve"> uur </w:t>
      </w:r>
      <w:r w:rsidR="00405271">
        <w:rPr>
          <w:rFonts w:ascii="Arial" w:hAnsi="Arial" w:cs="Arial"/>
        </w:rPr>
        <w:tab/>
      </w:r>
      <w:proofErr w:type="spellStart"/>
      <w:r w:rsidR="00BD1008" w:rsidRPr="006555D9">
        <w:rPr>
          <w:rFonts w:ascii="Arial" w:hAnsi="Arial" w:cs="Arial"/>
          <w:b/>
          <w:i/>
          <w:color w:val="FF0000"/>
        </w:rPr>
        <w:t>Keynote</w:t>
      </w:r>
      <w:proofErr w:type="spellEnd"/>
      <w:r w:rsidR="00BD1008" w:rsidRPr="006555D9">
        <w:rPr>
          <w:rFonts w:ascii="Arial" w:hAnsi="Arial" w:cs="Arial"/>
          <w:b/>
          <w:i/>
          <w:color w:val="FF0000"/>
        </w:rPr>
        <w:t xml:space="preserve"> </w:t>
      </w:r>
      <w:r w:rsidR="00FB7976">
        <w:rPr>
          <w:rFonts w:ascii="Arial" w:hAnsi="Arial" w:cs="Arial"/>
          <w:b/>
          <w:i/>
          <w:color w:val="FF0000"/>
        </w:rPr>
        <w:tab/>
      </w:r>
      <w:r w:rsidR="00274750" w:rsidRPr="00274750">
        <w:rPr>
          <w:rFonts w:ascii="Arial" w:hAnsi="Arial" w:cs="Arial"/>
        </w:rPr>
        <w:t>M</w:t>
      </w:r>
      <w:r>
        <w:rPr>
          <w:rFonts w:ascii="Arial" w:hAnsi="Arial" w:cs="Arial"/>
        </w:rPr>
        <w:t>aartje</w:t>
      </w:r>
      <w:r w:rsidR="00274750" w:rsidRPr="00274750">
        <w:rPr>
          <w:rFonts w:ascii="Arial" w:hAnsi="Arial" w:cs="Arial"/>
        </w:rPr>
        <w:t xml:space="preserve"> Schoorl </w:t>
      </w:r>
      <w:r w:rsidR="0042356D" w:rsidRPr="00BD1008">
        <w:rPr>
          <w:rFonts w:ascii="Arial" w:eastAsia="Times New Roman" w:hAnsi="Arial" w:cs="Arial"/>
          <w:b/>
          <w:i/>
        </w:rPr>
        <w:t xml:space="preserve"> </w:t>
      </w:r>
    </w:p>
    <w:p w:rsidR="00043A81" w:rsidRPr="00EC31E1" w:rsidRDefault="00EC31E1" w:rsidP="00EC31E1">
      <w:pPr>
        <w:pStyle w:val="Tekstzonderopmaak"/>
        <w:ind w:left="2124" w:firstLine="6"/>
        <w:rPr>
          <w:rFonts w:cs="Arial"/>
          <w:b/>
          <w:i/>
          <w:sz w:val="22"/>
          <w:szCs w:val="22"/>
        </w:rPr>
      </w:pPr>
      <w:r w:rsidRPr="00EC31E1">
        <w:rPr>
          <w:rFonts w:cs="Arial"/>
          <w:b/>
          <w:i/>
          <w:sz w:val="22"/>
          <w:szCs w:val="22"/>
        </w:rPr>
        <w:t xml:space="preserve">Traumagerichte behandeling voor de gevolgen van vroegkinderlijk trauma: </w:t>
      </w:r>
      <w:proofErr w:type="spellStart"/>
      <w:r w:rsidRPr="00EC31E1">
        <w:rPr>
          <w:rFonts w:cs="Arial"/>
          <w:b/>
          <w:i/>
          <w:sz w:val="22"/>
          <w:szCs w:val="22"/>
        </w:rPr>
        <w:t>Work</w:t>
      </w:r>
      <w:proofErr w:type="spellEnd"/>
      <w:r w:rsidRPr="00EC31E1">
        <w:rPr>
          <w:rFonts w:cs="Arial"/>
          <w:b/>
          <w:i/>
          <w:sz w:val="22"/>
          <w:szCs w:val="22"/>
        </w:rPr>
        <w:t xml:space="preserve"> in </w:t>
      </w:r>
      <w:proofErr w:type="spellStart"/>
      <w:r w:rsidRPr="00EC31E1">
        <w:rPr>
          <w:rFonts w:cs="Arial"/>
          <w:b/>
          <w:i/>
          <w:sz w:val="22"/>
          <w:szCs w:val="22"/>
        </w:rPr>
        <w:t>progress</w:t>
      </w:r>
      <w:proofErr w:type="spellEnd"/>
    </w:p>
    <w:p w:rsidR="00EC31E1" w:rsidRPr="00405271" w:rsidRDefault="00EC31E1" w:rsidP="00043A81">
      <w:pPr>
        <w:pStyle w:val="Tekstzonderopmaak"/>
        <w:rPr>
          <w:rFonts w:cs="Arial"/>
          <w:sz w:val="22"/>
          <w:szCs w:val="22"/>
        </w:rPr>
      </w:pPr>
    </w:p>
    <w:p w:rsidR="00043A81" w:rsidRPr="00ED10D7" w:rsidRDefault="00043A81" w:rsidP="00043A81">
      <w:pPr>
        <w:pStyle w:val="Tekstzonderopmaak"/>
        <w:rPr>
          <w:rFonts w:cs="Arial"/>
          <w:sz w:val="22"/>
          <w:szCs w:val="22"/>
        </w:rPr>
      </w:pPr>
      <w:r w:rsidRPr="00ED10D7">
        <w:rPr>
          <w:rFonts w:cs="Arial"/>
          <w:sz w:val="22"/>
          <w:szCs w:val="22"/>
        </w:rPr>
        <w:t>1</w:t>
      </w:r>
      <w:r w:rsidR="00D65F86">
        <w:rPr>
          <w:rFonts w:cs="Arial"/>
          <w:sz w:val="22"/>
          <w:szCs w:val="22"/>
        </w:rPr>
        <w:t>0</w:t>
      </w:r>
      <w:r w:rsidR="00B62F5F" w:rsidRPr="00ED10D7">
        <w:rPr>
          <w:rFonts w:cs="Arial"/>
          <w:sz w:val="22"/>
          <w:szCs w:val="22"/>
        </w:rPr>
        <w:t>.</w:t>
      </w:r>
      <w:r w:rsidR="00D65F86">
        <w:rPr>
          <w:rFonts w:cs="Arial"/>
          <w:sz w:val="22"/>
          <w:szCs w:val="22"/>
        </w:rPr>
        <w:t>4</w:t>
      </w:r>
      <w:r w:rsidR="00B62F5F" w:rsidRPr="00ED10D7">
        <w:rPr>
          <w:rFonts w:cs="Arial"/>
          <w:sz w:val="22"/>
          <w:szCs w:val="22"/>
        </w:rPr>
        <w:t>5</w:t>
      </w:r>
      <w:r w:rsidRPr="00ED10D7">
        <w:rPr>
          <w:rFonts w:cs="Arial"/>
          <w:sz w:val="22"/>
          <w:szCs w:val="22"/>
        </w:rPr>
        <w:t xml:space="preserve"> – 11.</w:t>
      </w:r>
      <w:r w:rsidR="00D65F86">
        <w:rPr>
          <w:rFonts w:cs="Arial"/>
          <w:sz w:val="22"/>
          <w:szCs w:val="22"/>
        </w:rPr>
        <w:t>15</w:t>
      </w:r>
      <w:r w:rsidRPr="00ED10D7">
        <w:rPr>
          <w:rFonts w:cs="Arial"/>
          <w:sz w:val="22"/>
          <w:szCs w:val="22"/>
        </w:rPr>
        <w:t xml:space="preserve"> uur </w:t>
      </w:r>
      <w:r w:rsidR="00405271" w:rsidRPr="00ED10D7">
        <w:rPr>
          <w:rFonts w:cs="Arial"/>
          <w:sz w:val="22"/>
          <w:szCs w:val="22"/>
        </w:rPr>
        <w:tab/>
      </w:r>
      <w:r w:rsidRPr="00ED10D7">
        <w:rPr>
          <w:rFonts w:cs="Arial"/>
          <w:sz w:val="22"/>
          <w:szCs w:val="22"/>
        </w:rPr>
        <w:t>Koffie/thee pauze</w:t>
      </w:r>
    </w:p>
    <w:p w:rsidR="00043A81" w:rsidRPr="00ED10D7" w:rsidRDefault="00043A81" w:rsidP="00043A81">
      <w:pPr>
        <w:pStyle w:val="Tekstzonderopmaak"/>
        <w:rPr>
          <w:rFonts w:cs="Arial"/>
          <w:sz w:val="22"/>
          <w:szCs w:val="22"/>
        </w:rPr>
      </w:pPr>
    </w:p>
    <w:p w:rsidR="00C15450" w:rsidRDefault="00043A81" w:rsidP="006555D9">
      <w:pPr>
        <w:spacing w:after="0"/>
        <w:ind w:left="2124" w:hanging="2124"/>
        <w:rPr>
          <w:rFonts w:ascii="Arial" w:hAnsi="Arial" w:cs="Arial"/>
        </w:rPr>
      </w:pPr>
      <w:r w:rsidRPr="00236A1A">
        <w:rPr>
          <w:rFonts w:ascii="Arial" w:hAnsi="Arial" w:cs="Arial"/>
        </w:rPr>
        <w:t>11.</w:t>
      </w:r>
      <w:r w:rsidR="00D65F86">
        <w:rPr>
          <w:rFonts w:ascii="Arial" w:hAnsi="Arial" w:cs="Arial"/>
        </w:rPr>
        <w:t>15</w:t>
      </w:r>
      <w:r w:rsidRPr="00236A1A">
        <w:rPr>
          <w:rFonts w:ascii="Arial" w:hAnsi="Arial" w:cs="Arial"/>
        </w:rPr>
        <w:t xml:space="preserve"> – 12.</w:t>
      </w:r>
      <w:r w:rsidR="00D65F86">
        <w:rPr>
          <w:rFonts w:ascii="Arial" w:hAnsi="Arial" w:cs="Arial"/>
        </w:rPr>
        <w:t>15</w:t>
      </w:r>
      <w:r w:rsidRPr="00236A1A">
        <w:rPr>
          <w:rFonts w:ascii="Arial" w:hAnsi="Arial" w:cs="Arial"/>
        </w:rPr>
        <w:t xml:space="preserve"> uur </w:t>
      </w:r>
      <w:r w:rsidR="00405271" w:rsidRPr="00236A1A">
        <w:rPr>
          <w:rFonts w:ascii="Arial" w:hAnsi="Arial" w:cs="Arial"/>
        </w:rPr>
        <w:tab/>
      </w:r>
      <w:proofErr w:type="spellStart"/>
      <w:r w:rsidR="00BF54AF" w:rsidRPr="00236A1A">
        <w:rPr>
          <w:rFonts w:ascii="Arial" w:hAnsi="Arial" w:cs="Arial"/>
          <w:b/>
          <w:i/>
          <w:color w:val="FF0000"/>
        </w:rPr>
        <w:t>Keynote</w:t>
      </w:r>
      <w:proofErr w:type="spellEnd"/>
      <w:r w:rsidR="00BF54AF" w:rsidRPr="00236A1A">
        <w:rPr>
          <w:rFonts w:ascii="Arial" w:hAnsi="Arial" w:cs="Arial"/>
          <w:b/>
          <w:i/>
          <w:color w:val="FF0000"/>
        </w:rPr>
        <w:t xml:space="preserve"> </w:t>
      </w:r>
      <w:r w:rsidR="00FB7976">
        <w:rPr>
          <w:rFonts w:ascii="Arial" w:hAnsi="Arial" w:cs="Arial"/>
          <w:b/>
          <w:i/>
          <w:color w:val="FF0000"/>
        </w:rPr>
        <w:tab/>
      </w:r>
      <w:r w:rsidR="00274750">
        <w:rPr>
          <w:rFonts w:ascii="Arial" w:eastAsia="Times New Roman" w:hAnsi="Arial" w:cs="Arial"/>
        </w:rPr>
        <w:t>C</w:t>
      </w:r>
      <w:r w:rsidR="00D65F86">
        <w:rPr>
          <w:rFonts w:ascii="Arial" w:eastAsia="Times New Roman" w:hAnsi="Arial" w:cs="Arial"/>
        </w:rPr>
        <w:t>hristel</w:t>
      </w:r>
      <w:r w:rsidR="00274750">
        <w:rPr>
          <w:rFonts w:ascii="Arial" w:eastAsia="Times New Roman" w:hAnsi="Arial" w:cs="Arial"/>
        </w:rPr>
        <w:t xml:space="preserve"> Kraaij</w:t>
      </w:r>
      <w:r w:rsidR="00104690" w:rsidRPr="00236A1A">
        <w:rPr>
          <w:rFonts w:ascii="Arial" w:eastAsia="Times New Roman" w:hAnsi="Arial" w:cs="Arial"/>
        </w:rPr>
        <w:t xml:space="preserve"> </w:t>
      </w:r>
      <w:r w:rsidR="00C15450" w:rsidRPr="00236A1A">
        <w:rPr>
          <w:rFonts w:ascii="Arial" w:hAnsi="Arial" w:cs="Arial"/>
        </w:rPr>
        <w:t xml:space="preserve"> </w:t>
      </w:r>
    </w:p>
    <w:p w:rsidR="007A214B" w:rsidRPr="007A214B" w:rsidRDefault="007A214B" w:rsidP="006555D9">
      <w:pPr>
        <w:spacing w:after="0"/>
        <w:ind w:left="2124" w:hanging="2124"/>
        <w:rPr>
          <w:rFonts w:ascii="Arial" w:hAnsi="Arial" w:cs="Arial"/>
          <w:b/>
          <w:i/>
        </w:rPr>
      </w:pPr>
      <w:r>
        <w:rPr>
          <w:rFonts w:ascii="Arial" w:hAnsi="Arial" w:cs="Arial"/>
        </w:rPr>
        <w:tab/>
      </w:r>
      <w:r w:rsidRPr="007A214B">
        <w:rPr>
          <w:rFonts w:ascii="Arial" w:hAnsi="Arial" w:cs="Arial"/>
          <w:b/>
          <w:i/>
        </w:rPr>
        <w:t>Dissociatie en dissociatieve stoornissen, wat te doen als het protocol tekort schiet?</w:t>
      </w:r>
    </w:p>
    <w:p w:rsidR="00043A81" w:rsidRPr="00ED10D7" w:rsidRDefault="00043A81" w:rsidP="00C15450">
      <w:pPr>
        <w:spacing w:after="0"/>
        <w:rPr>
          <w:rFonts w:ascii="Arial" w:hAnsi="Arial" w:cs="Arial"/>
          <w:color w:val="FF0000"/>
        </w:rPr>
      </w:pPr>
    </w:p>
    <w:p w:rsidR="00043A81" w:rsidRPr="00ED10D7" w:rsidRDefault="00405271" w:rsidP="00043A81">
      <w:pPr>
        <w:pStyle w:val="Tekstzonderopmaak"/>
        <w:rPr>
          <w:rFonts w:cs="Arial"/>
          <w:sz w:val="22"/>
          <w:szCs w:val="22"/>
        </w:rPr>
      </w:pPr>
      <w:r w:rsidRPr="00ED10D7">
        <w:rPr>
          <w:rFonts w:cs="Arial"/>
          <w:sz w:val="22"/>
          <w:szCs w:val="22"/>
        </w:rPr>
        <w:t>12.</w:t>
      </w:r>
      <w:r w:rsidR="00D65F86">
        <w:rPr>
          <w:rFonts w:cs="Arial"/>
          <w:sz w:val="22"/>
          <w:szCs w:val="22"/>
        </w:rPr>
        <w:t>15</w:t>
      </w:r>
      <w:r w:rsidRPr="00ED10D7">
        <w:rPr>
          <w:rFonts w:cs="Arial"/>
          <w:sz w:val="22"/>
          <w:szCs w:val="22"/>
        </w:rPr>
        <w:t xml:space="preserve"> – 13.</w:t>
      </w:r>
      <w:r w:rsidR="00D65F86">
        <w:rPr>
          <w:rFonts w:cs="Arial"/>
          <w:sz w:val="22"/>
          <w:szCs w:val="22"/>
        </w:rPr>
        <w:t>0</w:t>
      </w:r>
      <w:r w:rsidR="00274750">
        <w:rPr>
          <w:rFonts w:cs="Arial"/>
          <w:sz w:val="22"/>
          <w:szCs w:val="22"/>
        </w:rPr>
        <w:t>0</w:t>
      </w:r>
      <w:r w:rsidRPr="00ED10D7">
        <w:rPr>
          <w:rFonts w:cs="Arial"/>
          <w:sz w:val="22"/>
          <w:szCs w:val="22"/>
        </w:rPr>
        <w:t xml:space="preserve"> uur </w:t>
      </w:r>
      <w:r w:rsidRPr="00ED10D7">
        <w:rPr>
          <w:rFonts w:cs="Arial"/>
          <w:sz w:val="22"/>
          <w:szCs w:val="22"/>
        </w:rPr>
        <w:tab/>
        <w:t>L</w:t>
      </w:r>
      <w:r w:rsidR="00043A81" w:rsidRPr="00ED10D7">
        <w:rPr>
          <w:rFonts w:cs="Arial"/>
          <w:sz w:val="22"/>
          <w:szCs w:val="22"/>
        </w:rPr>
        <w:t>unchpauze</w:t>
      </w:r>
    </w:p>
    <w:p w:rsidR="00043A81" w:rsidRPr="00405271" w:rsidRDefault="00043A81" w:rsidP="00043A81">
      <w:pPr>
        <w:pStyle w:val="Tekstzonderopmaak"/>
        <w:rPr>
          <w:rFonts w:cs="Arial"/>
          <w:sz w:val="22"/>
          <w:szCs w:val="22"/>
        </w:rPr>
      </w:pPr>
    </w:p>
    <w:p w:rsidR="00043A81" w:rsidRPr="006555D9" w:rsidRDefault="00043A81" w:rsidP="00043A81">
      <w:pPr>
        <w:pStyle w:val="Tekstzonderopmaak"/>
        <w:rPr>
          <w:rFonts w:cs="Arial"/>
          <w:b/>
          <w:i/>
          <w:sz w:val="22"/>
          <w:szCs w:val="22"/>
        </w:rPr>
      </w:pPr>
      <w:r w:rsidRPr="00405271">
        <w:rPr>
          <w:rFonts w:cs="Arial"/>
          <w:sz w:val="22"/>
          <w:szCs w:val="22"/>
        </w:rPr>
        <w:t>13.</w:t>
      </w:r>
      <w:r w:rsidR="00D65F86">
        <w:rPr>
          <w:rFonts w:cs="Arial"/>
          <w:sz w:val="22"/>
          <w:szCs w:val="22"/>
        </w:rPr>
        <w:t>0</w:t>
      </w:r>
      <w:r w:rsidR="00274750">
        <w:rPr>
          <w:rFonts w:cs="Arial"/>
          <w:sz w:val="22"/>
          <w:szCs w:val="22"/>
        </w:rPr>
        <w:t>0 – 14.</w:t>
      </w:r>
      <w:r w:rsidR="00D65F86">
        <w:rPr>
          <w:rFonts w:cs="Arial"/>
          <w:sz w:val="22"/>
          <w:szCs w:val="22"/>
        </w:rPr>
        <w:t>15</w:t>
      </w:r>
      <w:r w:rsidRPr="00405271">
        <w:rPr>
          <w:rFonts w:cs="Arial"/>
          <w:sz w:val="22"/>
          <w:szCs w:val="22"/>
        </w:rPr>
        <w:t xml:space="preserve"> uur </w:t>
      </w:r>
      <w:r w:rsidR="00405271">
        <w:rPr>
          <w:rFonts w:cs="Arial"/>
          <w:sz w:val="22"/>
          <w:szCs w:val="22"/>
        </w:rPr>
        <w:tab/>
      </w:r>
      <w:r w:rsidR="00D23B62" w:rsidRPr="006555D9">
        <w:rPr>
          <w:rFonts w:cs="Arial"/>
          <w:b/>
          <w:i/>
          <w:color w:val="FF0000"/>
          <w:sz w:val="22"/>
          <w:szCs w:val="22"/>
        </w:rPr>
        <w:t>Workshops</w:t>
      </w:r>
      <w:r w:rsidR="00847745" w:rsidRPr="006555D9">
        <w:rPr>
          <w:rFonts w:cs="Arial"/>
          <w:b/>
          <w:i/>
          <w:color w:val="FF0000"/>
          <w:sz w:val="22"/>
          <w:szCs w:val="22"/>
        </w:rPr>
        <w:t xml:space="preserve"> ronde 1</w:t>
      </w:r>
    </w:p>
    <w:p w:rsidR="00043A81" w:rsidRPr="00405271" w:rsidRDefault="00043A81" w:rsidP="00043A81">
      <w:pPr>
        <w:pStyle w:val="Tekstzonderopmaak"/>
        <w:rPr>
          <w:rFonts w:cs="Arial"/>
          <w:sz w:val="22"/>
          <w:szCs w:val="22"/>
        </w:rPr>
      </w:pPr>
    </w:p>
    <w:p w:rsidR="00043A81" w:rsidRPr="00ED10D7" w:rsidRDefault="00043A81" w:rsidP="00043A81">
      <w:pPr>
        <w:pStyle w:val="Tekstzonderopmaak"/>
        <w:rPr>
          <w:rFonts w:cs="Arial"/>
          <w:sz w:val="22"/>
          <w:szCs w:val="22"/>
        </w:rPr>
      </w:pPr>
      <w:r w:rsidRPr="00ED10D7">
        <w:rPr>
          <w:rFonts w:cs="Arial"/>
          <w:sz w:val="22"/>
          <w:szCs w:val="22"/>
        </w:rPr>
        <w:t>14.</w:t>
      </w:r>
      <w:r w:rsidR="00D65F86">
        <w:rPr>
          <w:rFonts w:cs="Arial"/>
          <w:sz w:val="22"/>
          <w:szCs w:val="22"/>
        </w:rPr>
        <w:t>15</w:t>
      </w:r>
      <w:r w:rsidRPr="00ED10D7">
        <w:rPr>
          <w:rFonts w:cs="Arial"/>
          <w:sz w:val="22"/>
          <w:szCs w:val="22"/>
        </w:rPr>
        <w:t xml:space="preserve"> – 14.</w:t>
      </w:r>
      <w:r w:rsidR="00B62F5F" w:rsidRPr="00ED10D7">
        <w:rPr>
          <w:rFonts w:cs="Arial"/>
          <w:sz w:val="22"/>
          <w:szCs w:val="22"/>
        </w:rPr>
        <w:t>45</w:t>
      </w:r>
      <w:r w:rsidRPr="00ED10D7">
        <w:rPr>
          <w:rFonts w:cs="Arial"/>
          <w:sz w:val="22"/>
          <w:szCs w:val="22"/>
        </w:rPr>
        <w:t xml:space="preserve"> uur </w:t>
      </w:r>
      <w:r w:rsidR="00405271" w:rsidRPr="00ED10D7">
        <w:rPr>
          <w:rFonts w:cs="Arial"/>
          <w:sz w:val="22"/>
          <w:szCs w:val="22"/>
        </w:rPr>
        <w:tab/>
      </w:r>
      <w:r w:rsidRPr="00ED10D7">
        <w:rPr>
          <w:rFonts w:cs="Arial"/>
          <w:sz w:val="22"/>
          <w:szCs w:val="22"/>
        </w:rPr>
        <w:t xml:space="preserve">Koffie/thee pauze </w:t>
      </w:r>
    </w:p>
    <w:p w:rsidR="00043A81" w:rsidRPr="00405271" w:rsidRDefault="00043A81" w:rsidP="00043A81">
      <w:pPr>
        <w:pStyle w:val="Tekstzonderopmaak"/>
        <w:rPr>
          <w:rFonts w:cs="Arial"/>
          <w:sz w:val="22"/>
          <w:szCs w:val="22"/>
        </w:rPr>
      </w:pPr>
    </w:p>
    <w:p w:rsidR="00043A81" w:rsidRDefault="00043A81" w:rsidP="00043A81">
      <w:pPr>
        <w:pStyle w:val="Tekstzonderopmaak"/>
        <w:rPr>
          <w:rFonts w:cs="Arial"/>
          <w:sz w:val="22"/>
          <w:szCs w:val="22"/>
        </w:rPr>
      </w:pPr>
      <w:r w:rsidRPr="00405271">
        <w:rPr>
          <w:rFonts w:cs="Arial"/>
          <w:sz w:val="22"/>
          <w:szCs w:val="22"/>
        </w:rPr>
        <w:t>14.</w:t>
      </w:r>
      <w:r w:rsidR="00B62F5F" w:rsidRPr="00405271">
        <w:rPr>
          <w:rFonts w:cs="Arial"/>
          <w:sz w:val="22"/>
          <w:szCs w:val="22"/>
        </w:rPr>
        <w:t>45</w:t>
      </w:r>
      <w:r w:rsidRPr="00405271">
        <w:rPr>
          <w:rFonts w:cs="Arial"/>
          <w:sz w:val="22"/>
          <w:szCs w:val="22"/>
        </w:rPr>
        <w:t xml:space="preserve"> – </w:t>
      </w:r>
      <w:r w:rsidR="00D65F86">
        <w:rPr>
          <w:rFonts w:cs="Arial"/>
          <w:sz w:val="22"/>
          <w:szCs w:val="22"/>
        </w:rPr>
        <w:t>16</w:t>
      </w:r>
      <w:r w:rsidRPr="00405271">
        <w:rPr>
          <w:rFonts w:cs="Arial"/>
          <w:sz w:val="22"/>
          <w:szCs w:val="22"/>
        </w:rPr>
        <w:t>.</w:t>
      </w:r>
      <w:r w:rsidR="00D65F86">
        <w:rPr>
          <w:rFonts w:cs="Arial"/>
          <w:sz w:val="22"/>
          <w:szCs w:val="22"/>
        </w:rPr>
        <w:t>00</w:t>
      </w:r>
      <w:r w:rsidRPr="00405271">
        <w:rPr>
          <w:rFonts w:cs="Arial"/>
          <w:sz w:val="22"/>
          <w:szCs w:val="22"/>
        </w:rPr>
        <w:t xml:space="preserve"> uur </w:t>
      </w:r>
      <w:r w:rsidR="00405271">
        <w:rPr>
          <w:rFonts w:cs="Arial"/>
          <w:sz w:val="22"/>
          <w:szCs w:val="22"/>
        </w:rPr>
        <w:tab/>
      </w:r>
      <w:r w:rsidR="00D23B62" w:rsidRPr="006555D9">
        <w:rPr>
          <w:rFonts w:cs="Arial"/>
          <w:b/>
          <w:i/>
          <w:color w:val="FF0000"/>
          <w:sz w:val="22"/>
          <w:szCs w:val="22"/>
        </w:rPr>
        <w:t>Workshops</w:t>
      </w:r>
      <w:r w:rsidR="00847745" w:rsidRPr="006555D9">
        <w:rPr>
          <w:rFonts w:cs="Arial"/>
          <w:b/>
          <w:i/>
          <w:color w:val="FF0000"/>
          <w:sz w:val="22"/>
          <w:szCs w:val="22"/>
        </w:rPr>
        <w:t xml:space="preserve"> ronde 2</w:t>
      </w:r>
    </w:p>
    <w:p w:rsidR="006555D9" w:rsidRPr="00405271" w:rsidRDefault="006555D9" w:rsidP="00043A81">
      <w:pPr>
        <w:pStyle w:val="Tekstzonderopmaak"/>
        <w:rPr>
          <w:rFonts w:cs="Arial"/>
          <w:sz w:val="22"/>
          <w:szCs w:val="22"/>
        </w:rPr>
      </w:pPr>
    </w:p>
    <w:p w:rsidR="00274750" w:rsidRDefault="00274750" w:rsidP="00C15450">
      <w:pPr>
        <w:pStyle w:val="Tekstzonderopmaak"/>
        <w:ind w:left="2124" w:hanging="2124"/>
        <w:rPr>
          <w:rFonts w:cs="Arial"/>
          <w:sz w:val="22"/>
          <w:szCs w:val="22"/>
        </w:rPr>
      </w:pPr>
    </w:p>
    <w:p w:rsidR="00274750" w:rsidRDefault="00274750" w:rsidP="00C15450">
      <w:pPr>
        <w:pStyle w:val="Tekstzonderopmaak"/>
        <w:ind w:left="2124" w:hanging="2124"/>
        <w:rPr>
          <w:rFonts w:cs="Arial"/>
          <w:sz w:val="22"/>
          <w:szCs w:val="22"/>
        </w:rPr>
      </w:pPr>
    </w:p>
    <w:p w:rsidR="00541B3C" w:rsidRDefault="00043A81" w:rsidP="00C15450">
      <w:pPr>
        <w:pStyle w:val="Tekstzonderopmaak"/>
        <w:ind w:left="2124" w:hanging="2124"/>
        <w:rPr>
          <w:rFonts w:cs="Arial"/>
          <w:sz w:val="22"/>
          <w:szCs w:val="22"/>
        </w:rPr>
      </w:pPr>
      <w:r w:rsidRPr="00405271">
        <w:rPr>
          <w:rFonts w:cs="Arial"/>
          <w:sz w:val="22"/>
          <w:szCs w:val="22"/>
        </w:rPr>
        <w:t>1</w:t>
      </w:r>
      <w:r w:rsidR="00274750">
        <w:rPr>
          <w:rFonts w:cs="Arial"/>
          <w:sz w:val="22"/>
          <w:szCs w:val="22"/>
        </w:rPr>
        <w:t>6</w:t>
      </w:r>
      <w:r w:rsidRPr="00405271">
        <w:rPr>
          <w:rFonts w:cs="Arial"/>
          <w:sz w:val="22"/>
          <w:szCs w:val="22"/>
        </w:rPr>
        <w:t>.</w:t>
      </w:r>
      <w:r w:rsidR="00D65F86">
        <w:rPr>
          <w:rFonts w:cs="Arial"/>
          <w:sz w:val="22"/>
          <w:szCs w:val="22"/>
        </w:rPr>
        <w:t>0</w:t>
      </w:r>
      <w:r w:rsidR="00274750">
        <w:rPr>
          <w:rFonts w:cs="Arial"/>
          <w:sz w:val="22"/>
          <w:szCs w:val="22"/>
        </w:rPr>
        <w:t xml:space="preserve">0 </w:t>
      </w:r>
      <w:r w:rsidRPr="00405271">
        <w:rPr>
          <w:rFonts w:cs="Arial"/>
          <w:sz w:val="22"/>
          <w:szCs w:val="22"/>
        </w:rPr>
        <w:t xml:space="preserve"> </w:t>
      </w:r>
      <w:r w:rsidR="00405271">
        <w:rPr>
          <w:rFonts w:cs="Arial"/>
          <w:sz w:val="22"/>
          <w:szCs w:val="22"/>
        </w:rPr>
        <w:tab/>
      </w:r>
      <w:r w:rsidRPr="00BF54AF">
        <w:rPr>
          <w:rFonts w:cs="Arial"/>
          <w:sz w:val="22"/>
          <w:szCs w:val="22"/>
        </w:rPr>
        <w:t>Afsluit</w:t>
      </w:r>
      <w:r w:rsidR="00ED10D7" w:rsidRPr="00BF54AF">
        <w:rPr>
          <w:rFonts w:cs="Arial"/>
          <w:sz w:val="22"/>
          <w:szCs w:val="22"/>
        </w:rPr>
        <w:t>ing</w:t>
      </w:r>
      <w:r w:rsidRPr="00BF54AF">
        <w:rPr>
          <w:rFonts w:cs="Arial"/>
          <w:sz w:val="22"/>
          <w:szCs w:val="22"/>
        </w:rPr>
        <w:t xml:space="preserve"> met een borrel </w:t>
      </w:r>
      <w:r w:rsidR="00E00ADA" w:rsidRPr="00BF54AF">
        <w:rPr>
          <w:rFonts w:cs="Arial"/>
          <w:sz w:val="22"/>
          <w:szCs w:val="22"/>
        </w:rPr>
        <w:t xml:space="preserve"> </w:t>
      </w:r>
    </w:p>
    <w:p w:rsidR="00BF54AF" w:rsidRPr="00BF54AF" w:rsidRDefault="00BF54AF" w:rsidP="00C15450">
      <w:pPr>
        <w:pStyle w:val="Tekstzonderopmaak"/>
        <w:ind w:left="2124" w:hanging="2124"/>
        <w:rPr>
          <w:rFonts w:cs="Arial"/>
          <w:szCs w:val="20"/>
        </w:rPr>
      </w:pPr>
    </w:p>
    <w:p w:rsidR="006746A2" w:rsidRDefault="006746A2" w:rsidP="00BF54AF">
      <w:pPr>
        <w:spacing w:after="0" w:line="240" w:lineRule="auto"/>
        <w:rPr>
          <w:rFonts w:ascii="Arial" w:hAnsi="Arial" w:cs="Arial"/>
          <w:b/>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lastRenderedPageBreak/>
        <w:t xml:space="preserve">Algemene voorwaarden: </w:t>
      </w:r>
    </w:p>
    <w:p w:rsidR="006746A2" w:rsidRPr="002B5F2F" w:rsidRDefault="006746A2" w:rsidP="00BF54AF">
      <w:pPr>
        <w:spacing w:after="0" w:line="240" w:lineRule="auto"/>
        <w:rPr>
          <w:rFonts w:ascii="Arial" w:hAnsi="Arial" w:cs="Arial"/>
          <w:b/>
          <w:sz w:val="20"/>
          <w:szCs w:val="20"/>
        </w:rPr>
      </w:pPr>
    </w:p>
    <w:p w:rsidR="001C781B" w:rsidRDefault="001C781B" w:rsidP="002B5F2F">
      <w:pPr>
        <w:spacing w:after="0" w:line="240" w:lineRule="auto"/>
        <w:rPr>
          <w:rFonts w:ascii="Arial" w:hAnsi="Arial" w:cs="Arial"/>
          <w:b/>
          <w:sz w:val="20"/>
          <w:szCs w:val="20"/>
        </w:rPr>
      </w:pPr>
    </w:p>
    <w:p w:rsidR="00BF54AF" w:rsidRPr="002B5F2F" w:rsidRDefault="00BF54AF" w:rsidP="002B5F2F">
      <w:pPr>
        <w:spacing w:after="0" w:line="240" w:lineRule="auto"/>
        <w:rPr>
          <w:rFonts w:ascii="Arial" w:hAnsi="Arial" w:cs="Arial"/>
          <w:b/>
          <w:sz w:val="20"/>
          <w:szCs w:val="20"/>
        </w:rPr>
      </w:pPr>
      <w:r w:rsidRPr="002B5F2F">
        <w:rPr>
          <w:rFonts w:ascii="Arial" w:hAnsi="Arial" w:cs="Arial"/>
          <w:b/>
          <w:sz w:val="20"/>
          <w:szCs w:val="20"/>
        </w:rPr>
        <w:t>Aanmelding</w:t>
      </w:r>
      <w:r w:rsidR="006746A2" w:rsidRPr="002B5F2F">
        <w:rPr>
          <w:rFonts w:ascii="Arial" w:hAnsi="Arial" w:cs="Arial"/>
          <w:b/>
          <w:sz w:val="20"/>
          <w:szCs w:val="20"/>
        </w:rPr>
        <w:t xml:space="preserve"> en wijze van betaling</w:t>
      </w:r>
      <w:r w:rsidRPr="002B5F2F">
        <w:rPr>
          <w:rFonts w:ascii="Arial" w:hAnsi="Arial" w:cs="Arial"/>
          <w:b/>
          <w:sz w:val="20"/>
          <w:szCs w:val="20"/>
        </w:rPr>
        <w:t>:</w:t>
      </w:r>
    </w:p>
    <w:p w:rsidR="00BF54AF" w:rsidRPr="002B5F2F" w:rsidRDefault="006746A2" w:rsidP="002B5F2F">
      <w:pPr>
        <w:spacing w:after="0"/>
        <w:rPr>
          <w:rFonts w:ascii="Arial" w:hAnsi="Arial" w:cs="Arial"/>
          <w:sz w:val="20"/>
          <w:szCs w:val="20"/>
        </w:rPr>
      </w:pPr>
      <w:r w:rsidRPr="002B5F2F">
        <w:rPr>
          <w:rFonts w:ascii="Arial" w:hAnsi="Arial" w:cs="Arial"/>
          <w:sz w:val="20"/>
          <w:szCs w:val="20"/>
        </w:rPr>
        <w:t xml:space="preserve">Aanmelding vindt plaats door een mail te sturen naar </w:t>
      </w:r>
      <w:hyperlink r:id="rId9" w:history="1">
        <w:r w:rsidR="00AD4F67" w:rsidRPr="001D057D">
          <w:rPr>
            <w:rStyle w:val="Hyperlink"/>
            <w:rFonts w:ascii="Arial" w:hAnsi="Arial" w:cs="Arial"/>
            <w:sz w:val="20"/>
            <w:szCs w:val="20"/>
          </w:rPr>
          <w:t>psychotraumadag@psyq.nl</w:t>
        </w:r>
      </w:hyperlink>
    </w:p>
    <w:p w:rsidR="006746A2" w:rsidRPr="002B5F2F" w:rsidRDefault="006746A2" w:rsidP="006746A2">
      <w:pPr>
        <w:rPr>
          <w:rFonts w:ascii="Arial" w:hAnsi="Arial" w:cs="Arial"/>
          <w:sz w:val="20"/>
          <w:szCs w:val="20"/>
        </w:rPr>
      </w:pPr>
      <w:r w:rsidRPr="002B5F2F">
        <w:rPr>
          <w:rFonts w:ascii="Arial" w:hAnsi="Arial" w:cs="Arial"/>
          <w:sz w:val="20"/>
          <w:szCs w:val="20"/>
        </w:rPr>
        <w:t>Bij aanmelding graag de volgende gegevens verstrekken:</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Naam: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Functie: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Werkzaam bij: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Registratienummer NVVP, NVP, FGZPT, VSR en/of VGCT</w:t>
      </w:r>
      <w:r w:rsidR="004A28CA">
        <w:rPr>
          <w:rFonts w:ascii="Arial" w:hAnsi="Arial" w:cs="Arial"/>
          <w:b/>
          <w:bCs/>
          <w:color w:val="000000"/>
          <w:sz w:val="20"/>
          <w:szCs w:val="20"/>
        </w:rPr>
        <w:t>, V&amp;VN</w:t>
      </w:r>
      <w:r w:rsidRPr="002B5F2F">
        <w:rPr>
          <w:rFonts w:ascii="Arial" w:hAnsi="Arial" w:cs="Arial"/>
          <w:b/>
          <w:bCs/>
          <w:color w:val="000000"/>
          <w:sz w:val="20"/>
          <w:szCs w:val="20"/>
        </w:rPr>
        <w:t xml:space="preserve">: </w:t>
      </w:r>
    </w:p>
    <w:p w:rsidR="006746A2" w:rsidRPr="002B5F2F" w:rsidRDefault="006746A2" w:rsidP="006746A2">
      <w:pPr>
        <w:pStyle w:val="Normaalweb"/>
        <w:spacing w:before="0" w:beforeAutospacing="0" w:after="0" w:afterAutospacing="0"/>
        <w:ind w:left="1440"/>
        <w:contextualSpacing/>
        <w:rPr>
          <w:rFonts w:ascii="Arial" w:hAnsi="Arial" w:cs="Arial"/>
          <w:b/>
          <w:color w:val="000000"/>
          <w:sz w:val="20"/>
          <w:szCs w:val="20"/>
        </w:rPr>
      </w:pPr>
    </w:p>
    <w:p w:rsidR="006746A2" w:rsidRPr="002B5F2F" w:rsidRDefault="006746A2" w:rsidP="006746A2">
      <w:pPr>
        <w:pStyle w:val="Normaalweb"/>
        <w:numPr>
          <w:ilvl w:val="1"/>
          <w:numId w:val="7"/>
        </w:numPr>
        <w:spacing w:before="0" w:beforeAutospacing="0" w:after="0" w:afterAutospacing="0"/>
        <w:contextualSpacing/>
        <w:rPr>
          <w:rFonts w:ascii="Arial" w:hAnsi="Arial" w:cs="Arial"/>
          <w:b/>
          <w:bCs/>
          <w:color w:val="000000"/>
          <w:sz w:val="20"/>
          <w:szCs w:val="20"/>
        </w:rPr>
      </w:pPr>
      <w:r w:rsidRPr="002B5F2F">
        <w:rPr>
          <w:rFonts w:ascii="Arial" w:hAnsi="Arial" w:cs="Arial"/>
          <w:b/>
          <w:bCs/>
          <w:color w:val="000000"/>
          <w:sz w:val="20"/>
          <w:szCs w:val="20"/>
        </w:rPr>
        <w:t>Workshop keuzes:</w:t>
      </w:r>
    </w:p>
    <w:p w:rsidR="006746A2" w:rsidRPr="002B5F2F" w:rsidRDefault="006746A2" w:rsidP="006746A2">
      <w:pPr>
        <w:pStyle w:val="Normaalweb"/>
        <w:spacing w:before="0" w:beforeAutospacing="0" w:after="0" w:afterAutospacing="0"/>
        <w:ind w:left="1440"/>
        <w:contextualSpacing/>
        <w:rPr>
          <w:rFonts w:ascii="Arial" w:hAnsi="Arial" w:cs="Arial"/>
          <w:b/>
          <w:bCs/>
          <w:color w:val="000000"/>
          <w:sz w:val="20"/>
          <w:szCs w:val="20"/>
        </w:rPr>
      </w:pPr>
      <w:r w:rsidRPr="002B5F2F">
        <w:rPr>
          <w:rFonts w:ascii="Arial" w:hAnsi="Arial" w:cs="Arial"/>
          <w:b/>
          <w:bCs/>
          <w:color w:val="000000"/>
          <w:sz w:val="20"/>
          <w:szCs w:val="20"/>
        </w:rPr>
        <w:t>1</w:t>
      </w:r>
      <w:r w:rsidR="008C2177" w:rsidRPr="002B5F2F">
        <w:rPr>
          <w:rFonts w:ascii="Arial" w:hAnsi="Arial" w:cs="Arial"/>
          <w:b/>
          <w:bCs/>
          <w:color w:val="000000"/>
          <w:sz w:val="20"/>
          <w:szCs w:val="20"/>
          <w:vertAlign w:val="superscript"/>
        </w:rPr>
        <w:t>e</w:t>
      </w:r>
      <w:r w:rsidR="008C2177" w:rsidRPr="002B5F2F">
        <w:rPr>
          <w:rFonts w:ascii="Arial" w:hAnsi="Arial" w:cs="Arial"/>
          <w:b/>
          <w:bCs/>
          <w:color w:val="000000"/>
          <w:sz w:val="20"/>
          <w:szCs w:val="20"/>
        </w:rPr>
        <w:t xml:space="preserve"> keus: workshop …</w:t>
      </w:r>
    </w:p>
    <w:p w:rsidR="006746A2" w:rsidRPr="002B5F2F" w:rsidRDefault="006746A2" w:rsidP="006746A2">
      <w:pPr>
        <w:pStyle w:val="Normaalweb"/>
        <w:spacing w:before="0" w:beforeAutospacing="0" w:after="0" w:afterAutospacing="0"/>
        <w:ind w:left="1080"/>
        <w:contextualSpacing/>
        <w:rPr>
          <w:rFonts w:ascii="Arial" w:hAnsi="Arial" w:cs="Arial"/>
          <w:b/>
          <w:color w:val="000000"/>
          <w:sz w:val="20"/>
          <w:szCs w:val="20"/>
        </w:rPr>
      </w:pPr>
      <w:r w:rsidRPr="002B5F2F">
        <w:rPr>
          <w:rFonts w:ascii="Arial" w:hAnsi="Arial" w:cs="Arial"/>
          <w:b/>
          <w:color w:val="000000"/>
          <w:sz w:val="20"/>
          <w:szCs w:val="20"/>
        </w:rPr>
        <w:tab/>
        <w:t>2</w:t>
      </w:r>
      <w:r w:rsidR="008C2177" w:rsidRPr="002B5F2F">
        <w:rPr>
          <w:rFonts w:ascii="Arial" w:hAnsi="Arial" w:cs="Arial"/>
          <w:b/>
          <w:color w:val="000000"/>
          <w:sz w:val="20"/>
          <w:szCs w:val="20"/>
          <w:vertAlign w:val="superscript"/>
        </w:rPr>
        <w:t>e</w:t>
      </w:r>
      <w:r w:rsidR="008C2177" w:rsidRPr="002B5F2F">
        <w:rPr>
          <w:rFonts w:ascii="Arial" w:hAnsi="Arial" w:cs="Arial"/>
          <w:b/>
          <w:color w:val="000000"/>
          <w:sz w:val="20"/>
          <w:szCs w:val="20"/>
        </w:rPr>
        <w:t xml:space="preserve"> keus: workshop …</w:t>
      </w:r>
    </w:p>
    <w:p w:rsidR="00BF54AF" w:rsidRPr="002B5F2F" w:rsidRDefault="006746A2" w:rsidP="00E73CF5">
      <w:pPr>
        <w:pStyle w:val="Lijstalinea"/>
        <w:rPr>
          <w:rFonts w:ascii="Arial" w:hAnsi="Arial" w:cs="Arial"/>
          <w:b/>
          <w:sz w:val="20"/>
          <w:szCs w:val="20"/>
        </w:rPr>
      </w:pPr>
      <w:r w:rsidRPr="002B5F2F">
        <w:rPr>
          <w:rFonts w:ascii="Arial" w:hAnsi="Arial" w:cs="Arial"/>
          <w:b/>
          <w:sz w:val="20"/>
          <w:szCs w:val="20"/>
        </w:rPr>
        <w:tab/>
        <w:t>3</w:t>
      </w:r>
      <w:r w:rsidR="008C2177" w:rsidRPr="002B5F2F">
        <w:rPr>
          <w:rFonts w:ascii="Arial" w:hAnsi="Arial" w:cs="Arial"/>
          <w:b/>
          <w:sz w:val="20"/>
          <w:szCs w:val="20"/>
          <w:vertAlign w:val="superscript"/>
        </w:rPr>
        <w:t>e</w:t>
      </w:r>
      <w:r w:rsidR="008C2177" w:rsidRPr="002B5F2F">
        <w:rPr>
          <w:rFonts w:ascii="Arial" w:hAnsi="Arial" w:cs="Arial"/>
          <w:b/>
          <w:sz w:val="20"/>
          <w:szCs w:val="20"/>
        </w:rPr>
        <w:t xml:space="preserve"> keus: w</w:t>
      </w:r>
      <w:r w:rsidR="008C2177" w:rsidRPr="002B5F2F">
        <w:rPr>
          <w:rFonts w:ascii="Arial" w:hAnsi="Arial" w:cs="Arial"/>
          <w:b/>
          <w:color w:val="000000"/>
          <w:sz w:val="20"/>
          <w:szCs w:val="20"/>
        </w:rPr>
        <w:t>orkshop …</w:t>
      </w:r>
    </w:p>
    <w:p w:rsidR="006746A2" w:rsidRPr="002B5F2F" w:rsidRDefault="006746A2" w:rsidP="00BF54AF">
      <w:pPr>
        <w:spacing w:after="0" w:line="240" w:lineRule="auto"/>
        <w:rPr>
          <w:rFonts w:ascii="Arial" w:hAnsi="Arial" w:cs="Arial"/>
          <w:b/>
          <w:sz w:val="20"/>
          <w:szCs w:val="20"/>
        </w:rPr>
      </w:pPr>
    </w:p>
    <w:p w:rsidR="002F4F9B" w:rsidRDefault="00124F7D" w:rsidP="00BF54AF">
      <w:pPr>
        <w:spacing w:after="0" w:line="240" w:lineRule="auto"/>
        <w:rPr>
          <w:rFonts w:ascii="Arial" w:hAnsi="Arial" w:cs="Arial"/>
          <w:sz w:val="20"/>
          <w:szCs w:val="20"/>
        </w:rPr>
      </w:pPr>
      <w:r>
        <w:rPr>
          <w:rFonts w:ascii="Arial" w:hAnsi="Arial" w:cs="Arial"/>
          <w:sz w:val="20"/>
          <w:szCs w:val="20"/>
        </w:rPr>
        <w:t>De deelnamekosten van deze dag bedragen € 200,- inclusief koffie/thee, lunch en borrel. Inschrijving is definitief na betaling van het bedrag op rekeningnummer</w:t>
      </w:r>
    </w:p>
    <w:p w:rsidR="002F4F9B" w:rsidRDefault="002F4F9B" w:rsidP="00BF54AF">
      <w:pPr>
        <w:spacing w:after="0" w:line="240" w:lineRule="auto"/>
        <w:rPr>
          <w:rFonts w:ascii="Arial" w:hAnsi="Arial" w:cs="Arial"/>
          <w:sz w:val="20"/>
          <w:szCs w:val="20"/>
        </w:rPr>
      </w:pPr>
    </w:p>
    <w:p w:rsidR="00BF54AF" w:rsidRPr="00F33AE9" w:rsidRDefault="00BF54AF" w:rsidP="00BF54AF">
      <w:pPr>
        <w:spacing w:after="0" w:line="240" w:lineRule="auto"/>
        <w:rPr>
          <w:rFonts w:ascii="Arial" w:hAnsi="Arial" w:cs="Arial"/>
          <w:b/>
          <w:i/>
          <w:sz w:val="20"/>
          <w:szCs w:val="20"/>
        </w:rPr>
      </w:pPr>
      <w:r w:rsidRPr="00F33AE9">
        <w:rPr>
          <w:rFonts w:ascii="Arial" w:hAnsi="Arial" w:cs="Arial"/>
          <w:b/>
          <w:i/>
          <w:sz w:val="20"/>
          <w:szCs w:val="20"/>
        </w:rPr>
        <w:t>NL53</w:t>
      </w:r>
      <w:r w:rsidR="00F33AE9" w:rsidRPr="00F33AE9">
        <w:rPr>
          <w:rFonts w:ascii="Arial" w:hAnsi="Arial" w:cs="Arial"/>
          <w:b/>
          <w:i/>
          <w:sz w:val="20"/>
          <w:szCs w:val="20"/>
        </w:rPr>
        <w:t xml:space="preserve"> </w:t>
      </w:r>
      <w:r w:rsidRPr="00F33AE9">
        <w:rPr>
          <w:rFonts w:ascii="Arial" w:hAnsi="Arial" w:cs="Arial"/>
          <w:b/>
          <w:i/>
          <w:sz w:val="20"/>
          <w:szCs w:val="20"/>
        </w:rPr>
        <w:t>INGB</w:t>
      </w:r>
      <w:r w:rsidR="00F33AE9" w:rsidRPr="00F33AE9">
        <w:rPr>
          <w:rFonts w:ascii="Arial" w:hAnsi="Arial" w:cs="Arial"/>
          <w:b/>
          <w:i/>
          <w:sz w:val="20"/>
          <w:szCs w:val="20"/>
        </w:rPr>
        <w:t xml:space="preserve"> </w:t>
      </w:r>
      <w:r w:rsidRPr="00F33AE9">
        <w:rPr>
          <w:rFonts w:ascii="Arial" w:hAnsi="Arial" w:cs="Arial"/>
          <w:b/>
          <w:i/>
          <w:sz w:val="20"/>
          <w:szCs w:val="20"/>
        </w:rPr>
        <w:t>0673</w:t>
      </w:r>
      <w:r w:rsidR="00F33AE9" w:rsidRPr="00F33AE9">
        <w:rPr>
          <w:rFonts w:ascii="Arial" w:hAnsi="Arial" w:cs="Arial"/>
          <w:b/>
          <w:i/>
          <w:sz w:val="20"/>
          <w:szCs w:val="20"/>
        </w:rPr>
        <w:t xml:space="preserve"> </w:t>
      </w:r>
      <w:r w:rsidRPr="00F33AE9">
        <w:rPr>
          <w:rFonts w:ascii="Arial" w:hAnsi="Arial" w:cs="Arial"/>
          <w:b/>
          <w:i/>
          <w:sz w:val="20"/>
          <w:szCs w:val="20"/>
        </w:rPr>
        <w:t>846</w:t>
      </w:r>
      <w:r w:rsidR="00F33AE9" w:rsidRPr="00F33AE9">
        <w:rPr>
          <w:rFonts w:ascii="Arial" w:hAnsi="Arial" w:cs="Arial"/>
          <w:b/>
          <w:i/>
          <w:sz w:val="20"/>
          <w:szCs w:val="20"/>
        </w:rPr>
        <w:t xml:space="preserve"> </w:t>
      </w:r>
      <w:r w:rsidRPr="00F33AE9">
        <w:rPr>
          <w:rFonts w:ascii="Arial" w:hAnsi="Arial" w:cs="Arial"/>
          <w:b/>
          <w:i/>
          <w:sz w:val="20"/>
          <w:szCs w:val="20"/>
        </w:rPr>
        <w:t xml:space="preserve">717 </w:t>
      </w:r>
    </w:p>
    <w:p w:rsidR="00BF54AF" w:rsidRPr="00F33AE9" w:rsidRDefault="00BF54AF" w:rsidP="00BF54AF">
      <w:pPr>
        <w:spacing w:after="0" w:line="240" w:lineRule="auto"/>
        <w:rPr>
          <w:rFonts w:ascii="Arial" w:hAnsi="Arial" w:cs="Arial"/>
          <w:b/>
          <w:i/>
          <w:sz w:val="20"/>
          <w:szCs w:val="20"/>
        </w:rPr>
      </w:pPr>
      <w:r w:rsidRPr="00F33AE9">
        <w:rPr>
          <w:rFonts w:ascii="Arial" w:hAnsi="Arial" w:cs="Arial"/>
          <w:b/>
          <w:i/>
          <w:sz w:val="20"/>
          <w:szCs w:val="20"/>
        </w:rPr>
        <w:t>T.n.v. PsyQ Nederland BV</w:t>
      </w:r>
    </w:p>
    <w:p w:rsidR="00BF54AF" w:rsidRPr="002B5F2F" w:rsidRDefault="00BF54AF" w:rsidP="00BF54AF">
      <w:pPr>
        <w:spacing w:after="0" w:line="240" w:lineRule="auto"/>
        <w:rPr>
          <w:rFonts w:ascii="Arial" w:hAnsi="Arial" w:cs="Arial"/>
          <w:b/>
          <w:i/>
          <w:sz w:val="20"/>
          <w:szCs w:val="20"/>
        </w:rPr>
      </w:pPr>
      <w:r w:rsidRPr="00F33AE9">
        <w:rPr>
          <w:rFonts w:ascii="Arial" w:hAnsi="Arial" w:cs="Arial"/>
          <w:b/>
          <w:i/>
          <w:sz w:val="20"/>
          <w:szCs w:val="20"/>
        </w:rPr>
        <w:t xml:space="preserve">o.v.v. </w:t>
      </w:r>
      <w:proofErr w:type="spellStart"/>
      <w:r w:rsidR="00F33AE9" w:rsidRPr="00F33AE9">
        <w:rPr>
          <w:rFonts w:ascii="Arial" w:hAnsi="Arial" w:cs="Arial"/>
          <w:b/>
          <w:i/>
          <w:sz w:val="20"/>
          <w:szCs w:val="20"/>
        </w:rPr>
        <w:t>Programmadag</w:t>
      </w:r>
      <w:proofErr w:type="spellEnd"/>
      <w:r w:rsidR="00F33AE9" w:rsidRPr="00F33AE9">
        <w:rPr>
          <w:rFonts w:ascii="Arial" w:hAnsi="Arial" w:cs="Arial"/>
          <w:b/>
          <w:i/>
          <w:sz w:val="20"/>
          <w:szCs w:val="20"/>
        </w:rPr>
        <w:t xml:space="preserve"> Psychotrauma 6 december 2019</w:t>
      </w:r>
      <w:r w:rsidRPr="002B5F2F">
        <w:rPr>
          <w:rFonts w:ascii="Arial" w:hAnsi="Arial" w:cs="Arial"/>
          <w:b/>
          <w:i/>
          <w:sz w:val="20"/>
          <w:szCs w:val="20"/>
        </w:rPr>
        <w:t xml:space="preserve"> </w:t>
      </w:r>
    </w:p>
    <w:p w:rsidR="00BF54AF" w:rsidRDefault="00BF54AF" w:rsidP="00BF54AF">
      <w:pPr>
        <w:spacing w:after="0" w:line="240" w:lineRule="auto"/>
        <w:rPr>
          <w:rFonts w:ascii="Arial" w:hAnsi="Arial" w:cs="Arial"/>
          <w:sz w:val="20"/>
          <w:szCs w:val="20"/>
        </w:rPr>
      </w:pPr>
    </w:p>
    <w:p w:rsidR="002B5F2F" w:rsidRDefault="00094ACD" w:rsidP="00BF54AF">
      <w:pPr>
        <w:spacing w:after="0" w:line="240" w:lineRule="auto"/>
        <w:rPr>
          <w:rFonts w:ascii="Arial" w:hAnsi="Arial" w:cs="Arial"/>
          <w:sz w:val="20"/>
          <w:szCs w:val="20"/>
        </w:rPr>
      </w:pPr>
      <w:r>
        <w:rPr>
          <w:rFonts w:ascii="Arial" w:hAnsi="Arial" w:cs="Arial"/>
          <w:sz w:val="20"/>
          <w:szCs w:val="20"/>
        </w:rPr>
        <w:t>Deelname</w:t>
      </w:r>
      <w:r w:rsidR="00124F7D" w:rsidRPr="00124F7D">
        <w:rPr>
          <w:rFonts w:ascii="Arial" w:hAnsi="Arial" w:cs="Arial"/>
          <w:sz w:val="20"/>
          <w:szCs w:val="20"/>
        </w:rPr>
        <w:t xml:space="preserve"> is gratis voor medewerkers van PG, PsyQ, </w:t>
      </w:r>
      <w:proofErr w:type="spellStart"/>
      <w:r w:rsidR="00124F7D" w:rsidRPr="00124F7D">
        <w:rPr>
          <w:rFonts w:ascii="Arial" w:hAnsi="Arial" w:cs="Arial"/>
          <w:sz w:val="20"/>
          <w:szCs w:val="20"/>
        </w:rPr>
        <w:t>Lentis</w:t>
      </w:r>
      <w:proofErr w:type="spellEnd"/>
      <w:r w:rsidR="00124F7D" w:rsidRPr="00124F7D">
        <w:rPr>
          <w:rFonts w:ascii="Arial" w:hAnsi="Arial" w:cs="Arial"/>
          <w:sz w:val="20"/>
          <w:szCs w:val="20"/>
        </w:rPr>
        <w:t xml:space="preserve">, </w:t>
      </w:r>
      <w:proofErr w:type="spellStart"/>
      <w:r w:rsidR="00124F7D" w:rsidRPr="00124F7D">
        <w:rPr>
          <w:rFonts w:ascii="Arial" w:hAnsi="Arial" w:cs="Arial"/>
          <w:sz w:val="20"/>
          <w:szCs w:val="20"/>
        </w:rPr>
        <w:t>METggz</w:t>
      </w:r>
      <w:proofErr w:type="spellEnd"/>
      <w:r w:rsidR="00124F7D" w:rsidRPr="00124F7D">
        <w:rPr>
          <w:rFonts w:ascii="Arial" w:hAnsi="Arial" w:cs="Arial"/>
          <w:sz w:val="20"/>
          <w:szCs w:val="20"/>
        </w:rPr>
        <w:t xml:space="preserve"> en Mondriaan.</w:t>
      </w:r>
    </w:p>
    <w:p w:rsidR="00124F7D" w:rsidRPr="002B5F2F" w:rsidRDefault="00124F7D" w:rsidP="00BF54AF">
      <w:pPr>
        <w:spacing w:after="0" w:line="240" w:lineRule="auto"/>
        <w:rPr>
          <w:rFonts w:ascii="Arial" w:hAnsi="Arial" w:cs="Arial"/>
          <w:sz w:val="20"/>
          <w:szCs w:val="20"/>
        </w:rPr>
      </w:pPr>
    </w:p>
    <w:p w:rsidR="006746A2" w:rsidRPr="002B5F2F" w:rsidRDefault="002B5F2F" w:rsidP="00BF54AF">
      <w:pPr>
        <w:spacing w:after="0" w:line="240" w:lineRule="auto"/>
        <w:rPr>
          <w:rFonts w:ascii="Arial" w:hAnsi="Arial" w:cs="Arial"/>
          <w:b/>
          <w:sz w:val="20"/>
          <w:szCs w:val="20"/>
        </w:rPr>
      </w:pPr>
      <w:r w:rsidRPr="002B5F2F">
        <w:rPr>
          <w:rFonts w:ascii="Arial" w:hAnsi="Arial" w:cs="Arial"/>
          <w:b/>
          <w:sz w:val="20"/>
          <w:szCs w:val="20"/>
        </w:rPr>
        <w:t>Accreditatie:</w:t>
      </w:r>
    </w:p>
    <w:p w:rsidR="002B5F2F" w:rsidRDefault="00F33AE9" w:rsidP="00BF54AF">
      <w:pPr>
        <w:spacing w:after="0" w:line="240" w:lineRule="auto"/>
        <w:rPr>
          <w:rFonts w:ascii="Arial" w:hAnsi="Arial" w:cs="Arial"/>
          <w:sz w:val="20"/>
          <w:szCs w:val="20"/>
        </w:rPr>
      </w:pPr>
      <w:r>
        <w:rPr>
          <w:rFonts w:ascii="Arial" w:hAnsi="Arial" w:cs="Arial"/>
          <w:sz w:val="20"/>
          <w:szCs w:val="20"/>
        </w:rPr>
        <w:t>Accreditatie wordt aangevraagd bij:</w:t>
      </w:r>
      <w:r w:rsidR="00E73CF5">
        <w:rPr>
          <w:rFonts w:ascii="Arial" w:hAnsi="Arial" w:cs="Arial"/>
          <w:sz w:val="20"/>
          <w:szCs w:val="20"/>
        </w:rPr>
        <w:t xml:space="preserve"> </w:t>
      </w:r>
      <w:proofErr w:type="spellStart"/>
      <w:r w:rsidR="00E73CF5">
        <w:rPr>
          <w:rFonts w:ascii="Arial" w:hAnsi="Arial" w:cs="Arial"/>
          <w:sz w:val="20"/>
          <w:szCs w:val="20"/>
        </w:rPr>
        <w:t>NVvP</w:t>
      </w:r>
      <w:proofErr w:type="spellEnd"/>
      <w:r w:rsidR="00E73CF5">
        <w:rPr>
          <w:rFonts w:ascii="Arial" w:hAnsi="Arial" w:cs="Arial"/>
          <w:sz w:val="20"/>
          <w:szCs w:val="20"/>
        </w:rPr>
        <w:t xml:space="preserve">, NVP, FGZPT, </w:t>
      </w:r>
      <w:proofErr w:type="spellStart"/>
      <w:r w:rsidR="00E73CF5">
        <w:rPr>
          <w:rFonts w:ascii="Arial" w:hAnsi="Arial" w:cs="Arial"/>
          <w:sz w:val="20"/>
          <w:szCs w:val="20"/>
        </w:rPr>
        <w:t>VGCt</w:t>
      </w:r>
      <w:proofErr w:type="spellEnd"/>
      <w:r w:rsidR="00E73CF5">
        <w:rPr>
          <w:rFonts w:ascii="Arial" w:hAnsi="Arial" w:cs="Arial"/>
          <w:sz w:val="20"/>
          <w:szCs w:val="20"/>
        </w:rPr>
        <w:t>, RSV en V&amp;VN</w:t>
      </w:r>
    </w:p>
    <w:p w:rsidR="00E73CF5" w:rsidRDefault="00E73CF5" w:rsidP="00BF54AF">
      <w:pPr>
        <w:spacing w:after="0" w:line="240" w:lineRule="auto"/>
        <w:rPr>
          <w:rFonts w:ascii="Arial" w:hAnsi="Arial" w:cs="Arial"/>
          <w:sz w:val="20"/>
          <w:szCs w:val="20"/>
        </w:rPr>
      </w:pPr>
    </w:p>
    <w:p w:rsidR="002B5F2F" w:rsidRPr="002B5F2F" w:rsidRDefault="002B5F2F"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t xml:space="preserve">Annulering: </w:t>
      </w:r>
    </w:p>
    <w:p w:rsidR="006746A2" w:rsidRDefault="006746A2" w:rsidP="00BF54AF">
      <w:pPr>
        <w:spacing w:after="0" w:line="240" w:lineRule="auto"/>
        <w:rPr>
          <w:rFonts w:ascii="Arial" w:hAnsi="Arial" w:cs="Arial"/>
          <w:sz w:val="20"/>
          <w:szCs w:val="20"/>
        </w:rPr>
      </w:pPr>
      <w:r w:rsidRPr="002B5F2F">
        <w:rPr>
          <w:rFonts w:ascii="Arial" w:hAnsi="Arial" w:cs="Arial"/>
          <w:sz w:val="20"/>
          <w:szCs w:val="20"/>
        </w:rPr>
        <w:t>Annulering is gratis tot uiterlijk 1</w:t>
      </w:r>
      <w:r w:rsidR="00F33AE9">
        <w:rPr>
          <w:rFonts w:ascii="Arial" w:hAnsi="Arial" w:cs="Arial"/>
          <w:sz w:val="20"/>
          <w:szCs w:val="20"/>
        </w:rPr>
        <w:t xml:space="preserve">5 november </w:t>
      </w:r>
      <w:r w:rsidRPr="002B5F2F">
        <w:rPr>
          <w:rFonts w:ascii="Arial" w:hAnsi="Arial" w:cs="Arial"/>
          <w:sz w:val="20"/>
          <w:szCs w:val="20"/>
        </w:rPr>
        <w:t xml:space="preserve">2019. Bij een annulering na deze datum is restitutie niet meer mogelijk en zal er voor gratis deelnemers een bedrag van € 54,- worden doorbelast naar de kostenplaats waar men werkzaam is. </w:t>
      </w:r>
    </w:p>
    <w:p w:rsidR="002B5F2F" w:rsidRPr="002B5F2F" w:rsidRDefault="002B5F2F"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t>Workshops:</w:t>
      </w:r>
    </w:p>
    <w:p w:rsidR="006746A2" w:rsidRDefault="006746A2" w:rsidP="00BF54AF">
      <w:pPr>
        <w:spacing w:after="0" w:line="240" w:lineRule="auto"/>
        <w:rPr>
          <w:rFonts w:ascii="Arial" w:hAnsi="Arial" w:cs="Arial"/>
          <w:sz w:val="20"/>
          <w:szCs w:val="20"/>
        </w:rPr>
      </w:pPr>
      <w:r w:rsidRPr="002B5F2F">
        <w:rPr>
          <w:rFonts w:ascii="Arial" w:hAnsi="Arial" w:cs="Arial"/>
          <w:sz w:val="20"/>
          <w:szCs w:val="20"/>
        </w:rPr>
        <w:t xml:space="preserve">Er zijn in totaal </w:t>
      </w:r>
      <w:r w:rsidR="00124F7D">
        <w:rPr>
          <w:rFonts w:ascii="Arial" w:hAnsi="Arial" w:cs="Arial"/>
          <w:sz w:val="20"/>
          <w:szCs w:val="20"/>
        </w:rPr>
        <w:t>6</w:t>
      </w:r>
      <w:r w:rsidRPr="002B5F2F">
        <w:rPr>
          <w:rFonts w:ascii="Arial" w:hAnsi="Arial" w:cs="Arial"/>
          <w:sz w:val="20"/>
          <w:szCs w:val="20"/>
        </w:rPr>
        <w:t xml:space="preserve"> workshops en twee workshops rondes. Deelnemers kunnen </w:t>
      </w:r>
      <w:r w:rsidR="00CF23F8" w:rsidRPr="002B5F2F">
        <w:rPr>
          <w:rFonts w:ascii="Arial" w:hAnsi="Arial" w:cs="Arial"/>
          <w:sz w:val="20"/>
          <w:szCs w:val="20"/>
        </w:rPr>
        <w:t xml:space="preserve">keuzes voor </w:t>
      </w:r>
      <w:r w:rsidR="00E73CF5">
        <w:rPr>
          <w:rFonts w:ascii="Arial" w:hAnsi="Arial" w:cs="Arial"/>
          <w:sz w:val="20"/>
          <w:szCs w:val="20"/>
        </w:rPr>
        <w:t>3</w:t>
      </w:r>
      <w:r w:rsidRPr="002B5F2F">
        <w:rPr>
          <w:rFonts w:ascii="Arial" w:hAnsi="Arial" w:cs="Arial"/>
          <w:sz w:val="20"/>
          <w:szCs w:val="20"/>
        </w:rPr>
        <w:t xml:space="preserve"> workshop</w:t>
      </w:r>
      <w:r w:rsidR="00CF23F8" w:rsidRPr="002B5F2F">
        <w:rPr>
          <w:rFonts w:ascii="Arial" w:hAnsi="Arial" w:cs="Arial"/>
          <w:sz w:val="20"/>
          <w:szCs w:val="20"/>
        </w:rPr>
        <w:t>s</w:t>
      </w:r>
      <w:r w:rsidRPr="002B5F2F">
        <w:rPr>
          <w:rFonts w:ascii="Arial" w:hAnsi="Arial" w:cs="Arial"/>
          <w:sz w:val="20"/>
          <w:szCs w:val="20"/>
        </w:rPr>
        <w:t xml:space="preserve"> doorgeven. Getracht wor</w:t>
      </w:r>
      <w:r w:rsidR="007D7C94" w:rsidRPr="002B5F2F">
        <w:rPr>
          <w:rFonts w:ascii="Arial" w:hAnsi="Arial" w:cs="Arial"/>
          <w:sz w:val="20"/>
          <w:szCs w:val="20"/>
        </w:rPr>
        <w:t xml:space="preserve">dt om iedereen bij twee workshops van keuze te plaatsen. </w:t>
      </w:r>
      <w:r w:rsidR="00CF23F8" w:rsidRPr="002B5F2F">
        <w:rPr>
          <w:rFonts w:ascii="Arial" w:hAnsi="Arial" w:cs="Arial"/>
          <w:sz w:val="20"/>
          <w:szCs w:val="20"/>
        </w:rPr>
        <w:t>De uiteindelijke in</w:t>
      </w:r>
      <w:r w:rsidR="007D7C94" w:rsidRPr="002B5F2F">
        <w:rPr>
          <w:rFonts w:ascii="Arial" w:hAnsi="Arial" w:cs="Arial"/>
          <w:sz w:val="20"/>
          <w:szCs w:val="20"/>
        </w:rPr>
        <w:t xml:space="preserve">deling van de workshops wordt ongeveer </w:t>
      </w:r>
      <w:r w:rsidR="001C781B">
        <w:rPr>
          <w:rFonts w:ascii="Arial" w:hAnsi="Arial" w:cs="Arial"/>
          <w:sz w:val="20"/>
          <w:szCs w:val="20"/>
        </w:rPr>
        <w:t>1 week</w:t>
      </w:r>
      <w:r w:rsidR="007D7C94" w:rsidRPr="002B5F2F">
        <w:rPr>
          <w:rFonts w:ascii="Arial" w:hAnsi="Arial" w:cs="Arial"/>
          <w:sz w:val="20"/>
          <w:szCs w:val="20"/>
        </w:rPr>
        <w:t xml:space="preserve"> van te voren verstuurd aan de deelnemers. </w:t>
      </w:r>
    </w:p>
    <w:p w:rsidR="00F33AE9" w:rsidRDefault="00F33AE9" w:rsidP="00BF54AF">
      <w:pPr>
        <w:spacing w:after="0" w:line="240" w:lineRule="auto"/>
        <w:rPr>
          <w:rFonts w:ascii="Arial" w:hAnsi="Arial" w:cs="Arial"/>
          <w:sz w:val="20"/>
          <w:szCs w:val="20"/>
        </w:rPr>
      </w:pPr>
    </w:p>
    <w:p w:rsidR="00F33AE9" w:rsidRPr="00E73CF5" w:rsidRDefault="00F33AE9" w:rsidP="00BF54AF">
      <w:pPr>
        <w:spacing w:after="0" w:line="240" w:lineRule="auto"/>
        <w:rPr>
          <w:rFonts w:ascii="Arial" w:hAnsi="Arial" w:cs="Arial"/>
          <w:i/>
          <w:sz w:val="20"/>
          <w:szCs w:val="20"/>
        </w:rPr>
      </w:pPr>
      <w:r w:rsidRPr="00E73CF5">
        <w:rPr>
          <w:rFonts w:ascii="Arial" w:hAnsi="Arial" w:cs="Arial"/>
          <w:i/>
          <w:sz w:val="20"/>
          <w:szCs w:val="20"/>
        </w:rPr>
        <w:t>Bijlage:</w:t>
      </w:r>
    </w:p>
    <w:p w:rsidR="00185966" w:rsidRDefault="00185966" w:rsidP="00BF54AF">
      <w:pPr>
        <w:spacing w:after="0" w:line="240" w:lineRule="auto"/>
        <w:rPr>
          <w:rFonts w:ascii="Arial" w:hAnsi="Arial" w:cs="Arial"/>
          <w:sz w:val="20"/>
          <w:szCs w:val="20"/>
          <w:u w:val="single"/>
        </w:rPr>
      </w:pPr>
    </w:p>
    <w:p w:rsidR="00185966" w:rsidRPr="00185966" w:rsidRDefault="00185966" w:rsidP="00BF54AF">
      <w:pPr>
        <w:spacing w:after="0" w:line="240" w:lineRule="auto"/>
        <w:rPr>
          <w:rFonts w:ascii="Arial" w:hAnsi="Arial" w:cs="Arial"/>
          <w:b/>
          <w:sz w:val="20"/>
          <w:szCs w:val="20"/>
          <w:u w:val="single"/>
        </w:rPr>
      </w:pPr>
      <w:proofErr w:type="spellStart"/>
      <w:r w:rsidRPr="00185966">
        <w:rPr>
          <w:rFonts w:ascii="Arial" w:hAnsi="Arial" w:cs="Arial"/>
          <w:b/>
          <w:sz w:val="20"/>
          <w:szCs w:val="20"/>
          <w:u w:val="single"/>
        </w:rPr>
        <w:t>Keynote</w:t>
      </w:r>
      <w:r>
        <w:rPr>
          <w:rFonts w:ascii="Arial" w:hAnsi="Arial" w:cs="Arial"/>
          <w:b/>
          <w:sz w:val="20"/>
          <w:szCs w:val="20"/>
          <w:u w:val="single"/>
        </w:rPr>
        <w:t>s</w:t>
      </w:r>
      <w:proofErr w:type="spellEnd"/>
    </w:p>
    <w:p w:rsidR="00185966" w:rsidRDefault="00185966" w:rsidP="00BF54AF">
      <w:pPr>
        <w:spacing w:after="0" w:line="240" w:lineRule="auto"/>
        <w:rPr>
          <w:rFonts w:ascii="Arial" w:hAnsi="Arial" w:cs="Arial"/>
          <w:sz w:val="20"/>
          <w:szCs w:val="20"/>
        </w:rPr>
      </w:pPr>
    </w:p>
    <w:p w:rsidR="00185966" w:rsidRPr="007A214B" w:rsidRDefault="00185966" w:rsidP="00BF54AF">
      <w:pPr>
        <w:spacing w:after="0" w:line="240" w:lineRule="auto"/>
        <w:rPr>
          <w:rFonts w:ascii="Arial" w:hAnsi="Arial" w:cs="Arial"/>
          <w:color w:val="FF0000"/>
          <w:sz w:val="20"/>
          <w:szCs w:val="20"/>
        </w:rPr>
      </w:pPr>
      <w:proofErr w:type="spellStart"/>
      <w:r w:rsidRPr="007A214B">
        <w:rPr>
          <w:rFonts w:ascii="Arial" w:hAnsi="Arial" w:cs="Arial"/>
          <w:color w:val="FF0000"/>
          <w:sz w:val="20"/>
          <w:szCs w:val="20"/>
        </w:rPr>
        <w:t>Keynote</w:t>
      </w:r>
      <w:proofErr w:type="spellEnd"/>
      <w:r w:rsidRPr="007A214B">
        <w:rPr>
          <w:rFonts w:ascii="Arial" w:hAnsi="Arial" w:cs="Arial"/>
          <w:color w:val="FF0000"/>
          <w:sz w:val="20"/>
          <w:szCs w:val="20"/>
        </w:rPr>
        <w:t xml:space="preserve"> 1</w:t>
      </w:r>
    </w:p>
    <w:p w:rsidR="00185966" w:rsidRDefault="00EC31E1" w:rsidP="00BF54AF">
      <w:pPr>
        <w:spacing w:after="0" w:line="240" w:lineRule="auto"/>
        <w:rPr>
          <w:rFonts w:ascii="Arial" w:hAnsi="Arial" w:cs="Arial"/>
          <w:i/>
          <w:sz w:val="20"/>
          <w:szCs w:val="20"/>
        </w:rPr>
      </w:pPr>
      <w:r w:rsidRPr="00EC31E1">
        <w:rPr>
          <w:rFonts w:ascii="Arial" w:hAnsi="Arial" w:cs="Arial"/>
          <w:b/>
          <w:sz w:val="20"/>
          <w:szCs w:val="20"/>
        </w:rPr>
        <w:t xml:space="preserve">Traumagerichte behandeling voor de gevolgen van vroegkinderlijk trauma: </w:t>
      </w:r>
      <w:proofErr w:type="spellStart"/>
      <w:r w:rsidRPr="00EC31E1">
        <w:rPr>
          <w:rFonts w:ascii="Arial" w:hAnsi="Arial" w:cs="Arial"/>
          <w:b/>
          <w:sz w:val="20"/>
          <w:szCs w:val="20"/>
        </w:rPr>
        <w:t>Work</w:t>
      </w:r>
      <w:proofErr w:type="spellEnd"/>
      <w:r w:rsidRPr="00EC31E1">
        <w:rPr>
          <w:rFonts w:ascii="Arial" w:hAnsi="Arial" w:cs="Arial"/>
          <w:b/>
          <w:sz w:val="20"/>
          <w:szCs w:val="20"/>
        </w:rPr>
        <w:t xml:space="preserve"> in </w:t>
      </w:r>
      <w:proofErr w:type="spellStart"/>
      <w:r w:rsidRPr="00EC31E1">
        <w:rPr>
          <w:rFonts w:ascii="Arial" w:hAnsi="Arial" w:cs="Arial"/>
          <w:b/>
          <w:sz w:val="20"/>
          <w:szCs w:val="20"/>
        </w:rPr>
        <w:t>progress</w:t>
      </w:r>
      <w:proofErr w:type="spellEnd"/>
      <w:r w:rsidR="00185966">
        <w:rPr>
          <w:rFonts w:ascii="Arial" w:hAnsi="Arial" w:cs="Arial"/>
          <w:sz w:val="20"/>
          <w:szCs w:val="20"/>
        </w:rPr>
        <w:t xml:space="preserve"> – </w:t>
      </w:r>
      <w:r w:rsidR="00185966" w:rsidRPr="00185966">
        <w:rPr>
          <w:rFonts w:ascii="Arial" w:hAnsi="Arial" w:cs="Arial"/>
          <w:i/>
          <w:sz w:val="20"/>
          <w:szCs w:val="20"/>
        </w:rPr>
        <w:t>Maartje Schoorl</w:t>
      </w:r>
    </w:p>
    <w:p w:rsidR="00185966" w:rsidRDefault="00185966" w:rsidP="00BF54AF">
      <w:pPr>
        <w:spacing w:after="0" w:line="240" w:lineRule="auto"/>
        <w:rPr>
          <w:rFonts w:ascii="Arial" w:hAnsi="Arial" w:cs="Arial"/>
          <w:sz w:val="20"/>
          <w:szCs w:val="20"/>
        </w:rPr>
      </w:pPr>
      <w:bookmarkStart w:id="0" w:name="_GoBack"/>
      <w:bookmarkEnd w:id="0"/>
      <w:r w:rsidRPr="00185966">
        <w:rPr>
          <w:rFonts w:ascii="Arial" w:hAnsi="Arial" w:cs="Arial"/>
          <w:sz w:val="20"/>
          <w:szCs w:val="20"/>
        </w:rPr>
        <w:t xml:space="preserve">Veel behandelaren worstelen met de vraag of bestaande traumagerichte behandelingen werkzaam en veilig zijn voor cliënten met PTSS en </w:t>
      </w:r>
      <w:proofErr w:type="spellStart"/>
      <w:r w:rsidRPr="00185966">
        <w:rPr>
          <w:rFonts w:ascii="Arial" w:hAnsi="Arial" w:cs="Arial"/>
          <w:sz w:val="20"/>
          <w:szCs w:val="20"/>
        </w:rPr>
        <w:t>comorbiditeit</w:t>
      </w:r>
      <w:proofErr w:type="spellEnd"/>
      <w:r w:rsidRPr="00185966">
        <w:rPr>
          <w:rFonts w:ascii="Arial" w:hAnsi="Arial" w:cs="Arial"/>
          <w:sz w:val="20"/>
          <w:szCs w:val="20"/>
        </w:rPr>
        <w:t xml:space="preserve"> ten gevolge van vroegkinderlijk trauma. Het antwoord is dat we nog niet zeker weten. Goede diagnostiek is in ieder geval een  voorwaarde, maar hoe benader je het vaak complexe palet aan klachten en problemen dat cliënten presenteren? En hoe zorg je er vervolgens voor dat acute problemen niet in de weg staan van (</w:t>
      </w:r>
      <w:proofErr w:type="spellStart"/>
      <w:r w:rsidRPr="00185966">
        <w:rPr>
          <w:rFonts w:ascii="Arial" w:hAnsi="Arial" w:cs="Arial"/>
          <w:sz w:val="20"/>
          <w:szCs w:val="20"/>
        </w:rPr>
        <w:t>toeleiden</w:t>
      </w:r>
      <w:proofErr w:type="spellEnd"/>
      <w:r w:rsidRPr="00185966">
        <w:rPr>
          <w:rFonts w:ascii="Arial" w:hAnsi="Arial" w:cs="Arial"/>
          <w:sz w:val="20"/>
          <w:szCs w:val="20"/>
        </w:rPr>
        <w:t xml:space="preserve"> naar) traumagerichte behandeling? In 2016 zijn we gestart met de IMPACT studie (</w:t>
      </w:r>
      <w:proofErr w:type="spellStart"/>
      <w:r w:rsidRPr="00185966">
        <w:rPr>
          <w:rFonts w:ascii="Arial" w:hAnsi="Arial" w:cs="Arial"/>
          <w:sz w:val="20"/>
          <w:szCs w:val="20"/>
        </w:rPr>
        <w:t>Improving</w:t>
      </w:r>
      <w:proofErr w:type="spellEnd"/>
      <w:r w:rsidRPr="00185966">
        <w:rPr>
          <w:rFonts w:ascii="Arial" w:hAnsi="Arial" w:cs="Arial"/>
          <w:sz w:val="20"/>
          <w:szCs w:val="20"/>
        </w:rPr>
        <w:t xml:space="preserve"> PTSD </w:t>
      </w:r>
      <w:r w:rsidRPr="00185966">
        <w:rPr>
          <w:rFonts w:ascii="Arial" w:hAnsi="Arial" w:cs="Arial"/>
          <w:sz w:val="20"/>
          <w:szCs w:val="20"/>
        </w:rPr>
        <w:lastRenderedPageBreak/>
        <w:t xml:space="preserve">treatment </w:t>
      </w:r>
      <w:proofErr w:type="spellStart"/>
      <w:r w:rsidRPr="00185966">
        <w:rPr>
          <w:rFonts w:ascii="Arial" w:hAnsi="Arial" w:cs="Arial"/>
          <w:sz w:val="20"/>
          <w:szCs w:val="20"/>
        </w:rPr>
        <w:t>for</w:t>
      </w:r>
      <w:proofErr w:type="spellEnd"/>
      <w:r w:rsidRPr="00185966">
        <w:rPr>
          <w:rFonts w:ascii="Arial" w:hAnsi="Arial" w:cs="Arial"/>
          <w:sz w:val="20"/>
          <w:szCs w:val="20"/>
        </w:rPr>
        <w:t xml:space="preserve"> </w:t>
      </w:r>
      <w:proofErr w:type="spellStart"/>
      <w:r w:rsidRPr="00185966">
        <w:rPr>
          <w:rFonts w:ascii="Arial" w:hAnsi="Arial" w:cs="Arial"/>
          <w:sz w:val="20"/>
          <w:szCs w:val="20"/>
        </w:rPr>
        <w:t>Adults</w:t>
      </w:r>
      <w:proofErr w:type="spellEnd"/>
      <w:r w:rsidRPr="00185966">
        <w:rPr>
          <w:rFonts w:ascii="Arial" w:hAnsi="Arial" w:cs="Arial"/>
          <w:sz w:val="20"/>
          <w:szCs w:val="20"/>
        </w:rPr>
        <w:t xml:space="preserve"> </w:t>
      </w:r>
      <w:proofErr w:type="spellStart"/>
      <w:r w:rsidRPr="00185966">
        <w:rPr>
          <w:rFonts w:ascii="Arial" w:hAnsi="Arial" w:cs="Arial"/>
          <w:sz w:val="20"/>
          <w:szCs w:val="20"/>
        </w:rPr>
        <w:t>with</w:t>
      </w:r>
      <w:proofErr w:type="spellEnd"/>
      <w:r w:rsidRPr="00185966">
        <w:rPr>
          <w:rFonts w:ascii="Arial" w:hAnsi="Arial" w:cs="Arial"/>
          <w:sz w:val="20"/>
          <w:szCs w:val="20"/>
        </w:rPr>
        <w:t xml:space="preserve"> </w:t>
      </w:r>
      <w:proofErr w:type="spellStart"/>
      <w:r w:rsidRPr="00185966">
        <w:rPr>
          <w:rFonts w:ascii="Arial" w:hAnsi="Arial" w:cs="Arial"/>
          <w:sz w:val="20"/>
          <w:szCs w:val="20"/>
        </w:rPr>
        <w:t>Childhood</w:t>
      </w:r>
      <w:proofErr w:type="spellEnd"/>
      <w:r w:rsidRPr="00185966">
        <w:rPr>
          <w:rFonts w:ascii="Arial" w:hAnsi="Arial" w:cs="Arial"/>
          <w:sz w:val="20"/>
          <w:szCs w:val="20"/>
        </w:rPr>
        <w:t xml:space="preserve"> Trauma) waarin we standaard Imaginaire Exposure (IE), intensieve IE en IE voorafgegaan door </w:t>
      </w:r>
      <w:proofErr w:type="spellStart"/>
      <w:r w:rsidRPr="00185966">
        <w:rPr>
          <w:rFonts w:ascii="Arial" w:hAnsi="Arial" w:cs="Arial"/>
          <w:sz w:val="20"/>
          <w:szCs w:val="20"/>
        </w:rPr>
        <w:t>emotieregulatietraining</w:t>
      </w:r>
      <w:proofErr w:type="spellEnd"/>
      <w:r w:rsidRPr="00185966">
        <w:rPr>
          <w:rFonts w:ascii="Arial" w:hAnsi="Arial" w:cs="Arial"/>
          <w:sz w:val="20"/>
          <w:szCs w:val="20"/>
        </w:rPr>
        <w:t xml:space="preserve"> met elkaar vergelijken. In deze lezing komen de klinische en onderzoekstechnische afwegingen aan bod die we hebben gemaakt bij de opzet van de studie, en die behulpzaam kunnen zijn bij klinische dilemma’s in het werken met deze complexe doelgroep. </w:t>
      </w:r>
    </w:p>
    <w:p w:rsidR="00185966" w:rsidRDefault="00185966" w:rsidP="00BF54AF">
      <w:pPr>
        <w:spacing w:after="0" w:line="240" w:lineRule="auto"/>
        <w:rPr>
          <w:rFonts w:ascii="Arial" w:hAnsi="Arial" w:cs="Arial"/>
          <w:sz w:val="20"/>
          <w:szCs w:val="20"/>
        </w:rPr>
      </w:pPr>
    </w:p>
    <w:p w:rsidR="00185966" w:rsidRPr="007A214B" w:rsidRDefault="00185966" w:rsidP="00BF54AF">
      <w:pPr>
        <w:spacing w:after="0" w:line="240" w:lineRule="auto"/>
        <w:rPr>
          <w:rFonts w:ascii="Arial" w:hAnsi="Arial" w:cs="Arial"/>
          <w:color w:val="FF0000"/>
          <w:sz w:val="20"/>
          <w:szCs w:val="20"/>
        </w:rPr>
      </w:pPr>
      <w:proofErr w:type="spellStart"/>
      <w:r w:rsidRPr="007A214B">
        <w:rPr>
          <w:rFonts w:ascii="Arial" w:hAnsi="Arial" w:cs="Arial"/>
          <w:color w:val="FF0000"/>
          <w:sz w:val="20"/>
          <w:szCs w:val="20"/>
        </w:rPr>
        <w:t>Keynote</w:t>
      </w:r>
      <w:proofErr w:type="spellEnd"/>
      <w:r w:rsidRPr="007A214B">
        <w:rPr>
          <w:rFonts w:ascii="Arial" w:hAnsi="Arial" w:cs="Arial"/>
          <w:color w:val="FF0000"/>
          <w:sz w:val="20"/>
          <w:szCs w:val="20"/>
        </w:rPr>
        <w:t xml:space="preserve"> 2</w:t>
      </w:r>
    </w:p>
    <w:p w:rsidR="00185966" w:rsidRPr="00EC2A8B" w:rsidRDefault="00185966" w:rsidP="00185966">
      <w:pPr>
        <w:spacing w:after="0" w:line="240" w:lineRule="auto"/>
        <w:rPr>
          <w:rFonts w:ascii="Arial" w:hAnsi="Arial" w:cs="Arial"/>
          <w:i/>
          <w:sz w:val="20"/>
          <w:szCs w:val="20"/>
        </w:rPr>
      </w:pPr>
      <w:r w:rsidRPr="00185966">
        <w:rPr>
          <w:rFonts w:ascii="Arial" w:hAnsi="Arial" w:cs="Arial"/>
          <w:b/>
          <w:sz w:val="20"/>
          <w:szCs w:val="20"/>
        </w:rPr>
        <w:t>Dissociatie en dissociatieve stoornissen, wat te doen als het protocol tekort schiet?</w:t>
      </w:r>
      <w:r w:rsidR="00EC2A8B">
        <w:rPr>
          <w:rFonts w:ascii="Arial" w:hAnsi="Arial" w:cs="Arial"/>
          <w:sz w:val="20"/>
          <w:szCs w:val="20"/>
        </w:rPr>
        <w:t xml:space="preserve"> - </w:t>
      </w:r>
      <w:r w:rsidRPr="00EC2A8B">
        <w:rPr>
          <w:rFonts w:ascii="Arial" w:hAnsi="Arial" w:cs="Arial"/>
          <w:i/>
          <w:sz w:val="20"/>
          <w:szCs w:val="20"/>
        </w:rPr>
        <w:t>Christel Kraaij</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Dissociatie als symptoom en de dissociatieve stoornissen in het bijzonder kunnen nogal wat oproepen tijdens een trauma-</w:t>
      </w:r>
      <w:proofErr w:type="spellStart"/>
      <w:r w:rsidRPr="00185966">
        <w:rPr>
          <w:rFonts w:ascii="Arial" w:hAnsi="Arial" w:cs="Arial"/>
          <w:sz w:val="20"/>
          <w:szCs w:val="20"/>
        </w:rPr>
        <w:t>focused</w:t>
      </w:r>
      <w:proofErr w:type="spellEnd"/>
      <w:r w:rsidRPr="00185966">
        <w:rPr>
          <w:rFonts w:ascii="Arial" w:hAnsi="Arial" w:cs="Arial"/>
          <w:sz w:val="20"/>
          <w:szCs w:val="20"/>
        </w:rPr>
        <w:t xml:space="preserve"> behandeling. Behandelaren vinden het soms eng, zorgelijk, </w:t>
      </w:r>
      <w:proofErr w:type="spellStart"/>
      <w:r w:rsidRPr="00185966">
        <w:rPr>
          <w:rFonts w:ascii="Arial" w:hAnsi="Arial" w:cs="Arial"/>
          <w:sz w:val="20"/>
          <w:szCs w:val="20"/>
        </w:rPr>
        <w:t>machteloosmakend</w:t>
      </w:r>
      <w:proofErr w:type="spellEnd"/>
      <w:r w:rsidRPr="00185966">
        <w:rPr>
          <w:rFonts w:ascii="Arial" w:hAnsi="Arial" w:cs="Arial"/>
          <w:sz w:val="20"/>
          <w:szCs w:val="20"/>
        </w:rPr>
        <w:t xml:space="preserve">, irritant et cetera als een cliënt ineens niets meer voelt, uit contact gaat, nieuwe herinneringen krijgt, sterk overspoeld raakt of, in extremere gevallen ineens verandert in een klein kind of zelfdestructief wordt. Cliënten kunnen bang worden voor het ervaren verlies van controle, schaamte voor wat er gebeurt, gefrustreerd raken omdat het niet lukt verder te komen of het (stiekem) wel prettig vinden, want het pijnlijke wordt (tijdelijk) wat minder pijnlijk. Enerzijds kun je dissociatie zien als een sterke vorm van vermijding, waar de cliënt door heen moet en jij als behandelaar alles uit de kast haalt om hem/haar hierin te motiveren. Anderzijds kun je dissociatie zien als een belangrijk signaal dat er mogelijk iets anders nodig is, dan het traumaprotocol volgen of zelfs intensiveren. Onderzoek wijst uit dat dissociatie geen contra-indicatie is voor traumabehandeling. In de praktijk zien we echter ook cliënten verslechteren, zich onbegrepen voelen, soms met ernstige gevolgen. Wat te doen met deze categorie?  In deze lezing wil ik stilstaan bij de meerwaarde van goede diagnostiek, het vaststellen van de functie van dissociatie en een aantal handvatten bieden om zowel de tegenoverdracht van behandelaren te kunnen plaatsen, als interventies bespreken die kunnen helpen om toe te werken naar traumaverwerking, zoals deze beschreven staat in de richtlijnen.  </w:t>
      </w:r>
    </w:p>
    <w:p w:rsidR="00185966" w:rsidRDefault="00185966" w:rsidP="00BF54AF">
      <w:pPr>
        <w:spacing w:after="0" w:line="240" w:lineRule="auto"/>
        <w:rPr>
          <w:rFonts w:ascii="Arial" w:hAnsi="Arial" w:cs="Arial"/>
          <w:sz w:val="20"/>
          <w:szCs w:val="20"/>
          <w:u w:val="single"/>
        </w:rPr>
      </w:pPr>
    </w:p>
    <w:p w:rsidR="00185966" w:rsidRDefault="00185966" w:rsidP="00BF54AF">
      <w:pPr>
        <w:spacing w:after="0" w:line="240" w:lineRule="auto"/>
        <w:rPr>
          <w:rFonts w:ascii="Arial" w:hAnsi="Arial" w:cs="Arial"/>
          <w:sz w:val="20"/>
          <w:szCs w:val="20"/>
          <w:u w:val="single"/>
        </w:rPr>
      </w:pPr>
    </w:p>
    <w:p w:rsidR="00F33AE9" w:rsidRPr="00185966" w:rsidRDefault="00F33AE9" w:rsidP="00BF54AF">
      <w:pPr>
        <w:spacing w:after="0" w:line="240" w:lineRule="auto"/>
        <w:rPr>
          <w:rFonts w:ascii="Arial" w:hAnsi="Arial" w:cs="Arial"/>
          <w:b/>
          <w:sz w:val="20"/>
          <w:szCs w:val="20"/>
          <w:u w:val="single"/>
        </w:rPr>
      </w:pPr>
      <w:r w:rsidRPr="00185966">
        <w:rPr>
          <w:rFonts w:ascii="Arial" w:hAnsi="Arial" w:cs="Arial"/>
          <w:b/>
          <w:sz w:val="20"/>
          <w:szCs w:val="20"/>
          <w:u w:val="single"/>
        </w:rPr>
        <w:t>Workshops</w:t>
      </w:r>
    </w:p>
    <w:p w:rsidR="00F33AE9" w:rsidRDefault="00F33AE9"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1</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Dissociatieve stoornissen bij adolescenten</w:t>
      </w:r>
      <w:r>
        <w:rPr>
          <w:rFonts w:ascii="Arial" w:hAnsi="Arial" w:cs="Arial"/>
          <w:b/>
          <w:sz w:val="20"/>
          <w:szCs w:val="20"/>
        </w:rPr>
        <w:t xml:space="preserve"> </w:t>
      </w:r>
      <w:r w:rsidR="00B921D7">
        <w:rPr>
          <w:rFonts w:ascii="Arial" w:hAnsi="Arial" w:cs="Arial"/>
          <w:b/>
          <w:sz w:val="20"/>
          <w:szCs w:val="20"/>
        </w:rPr>
        <w:t>–</w:t>
      </w:r>
      <w:r>
        <w:rPr>
          <w:rFonts w:ascii="Arial" w:hAnsi="Arial" w:cs="Arial"/>
          <w:b/>
          <w:sz w:val="20"/>
          <w:szCs w:val="20"/>
        </w:rPr>
        <w:t xml:space="preserve"> </w:t>
      </w:r>
      <w:r w:rsidRPr="00F33AE9">
        <w:rPr>
          <w:rFonts w:ascii="Arial" w:hAnsi="Arial" w:cs="Arial"/>
          <w:i/>
          <w:sz w:val="20"/>
          <w:szCs w:val="20"/>
        </w:rPr>
        <w:t>Kirsten Hauber</w:t>
      </w:r>
    </w:p>
    <w:p w:rsidR="00F33AE9" w:rsidRDefault="00F33AE9" w:rsidP="00BF54AF">
      <w:pPr>
        <w:spacing w:after="0" w:line="240" w:lineRule="auto"/>
        <w:rPr>
          <w:rFonts w:ascii="Arial" w:hAnsi="Arial" w:cs="Arial"/>
          <w:sz w:val="20"/>
          <w:szCs w:val="20"/>
        </w:rPr>
      </w:pPr>
      <w:r w:rsidRPr="00F33AE9">
        <w:rPr>
          <w:rFonts w:ascii="Arial" w:hAnsi="Arial" w:cs="Arial"/>
          <w:sz w:val="20"/>
          <w:szCs w:val="20"/>
        </w:rPr>
        <w:t>Dissociatieve stoornissen bemoeilijken het behandelen van trauma terwijl met extra aanpassingen op de regulier</w:t>
      </w:r>
      <w:r w:rsidR="00AD4F67">
        <w:rPr>
          <w:rFonts w:ascii="Arial" w:hAnsi="Arial" w:cs="Arial"/>
          <w:sz w:val="20"/>
          <w:szCs w:val="20"/>
        </w:rPr>
        <w:t>e</w:t>
      </w:r>
      <w:r w:rsidRPr="00F33AE9">
        <w:rPr>
          <w:rFonts w:ascii="Arial" w:hAnsi="Arial" w:cs="Arial"/>
          <w:sz w:val="20"/>
          <w:szCs w:val="20"/>
        </w:rPr>
        <w:t xml:space="preserve"> aanpak dit wel mogelijk is. In deze workshop worden na een uiteenzetting over het theoretische kader voor dissociatieve stoornissen en zijn uitingsvorm in de adolescentie, deze aanpassingen op de behandeling bij adolescenten met trauma en dissociatie problematiek belicht.</w:t>
      </w:r>
    </w:p>
    <w:p w:rsidR="00F33AE9" w:rsidRDefault="00F33AE9"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2</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STAIR</w:t>
      </w:r>
      <w:r>
        <w:rPr>
          <w:rFonts w:ascii="Arial" w:hAnsi="Arial" w:cs="Arial"/>
          <w:b/>
          <w:sz w:val="20"/>
          <w:szCs w:val="20"/>
        </w:rPr>
        <w:t xml:space="preserve"> </w:t>
      </w:r>
      <w:r w:rsidR="00185966">
        <w:rPr>
          <w:rFonts w:ascii="Arial" w:hAnsi="Arial" w:cs="Arial"/>
          <w:b/>
          <w:sz w:val="20"/>
          <w:szCs w:val="20"/>
        </w:rPr>
        <w:t xml:space="preserve">(skills training in </w:t>
      </w:r>
      <w:proofErr w:type="spellStart"/>
      <w:r w:rsidR="00185966">
        <w:rPr>
          <w:rFonts w:ascii="Arial" w:hAnsi="Arial" w:cs="Arial"/>
          <w:b/>
          <w:sz w:val="20"/>
          <w:szCs w:val="20"/>
        </w:rPr>
        <w:t>effective</w:t>
      </w:r>
      <w:proofErr w:type="spellEnd"/>
      <w:r w:rsidR="00185966">
        <w:rPr>
          <w:rFonts w:ascii="Arial" w:hAnsi="Arial" w:cs="Arial"/>
          <w:b/>
          <w:sz w:val="20"/>
          <w:szCs w:val="20"/>
        </w:rPr>
        <w:t xml:space="preserve"> </w:t>
      </w:r>
      <w:proofErr w:type="spellStart"/>
      <w:r w:rsidR="00185966">
        <w:rPr>
          <w:rFonts w:ascii="Arial" w:hAnsi="Arial" w:cs="Arial"/>
          <w:b/>
          <w:sz w:val="20"/>
          <w:szCs w:val="20"/>
        </w:rPr>
        <w:t>and</w:t>
      </w:r>
      <w:proofErr w:type="spellEnd"/>
      <w:r w:rsidR="00185966">
        <w:rPr>
          <w:rFonts w:ascii="Arial" w:hAnsi="Arial" w:cs="Arial"/>
          <w:b/>
          <w:sz w:val="20"/>
          <w:szCs w:val="20"/>
        </w:rPr>
        <w:t xml:space="preserve"> </w:t>
      </w:r>
      <w:proofErr w:type="spellStart"/>
      <w:r w:rsidR="00185966">
        <w:rPr>
          <w:rFonts w:ascii="Arial" w:hAnsi="Arial" w:cs="Arial"/>
          <w:b/>
          <w:sz w:val="20"/>
          <w:szCs w:val="20"/>
        </w:rPr>
        <w:t>interpersonal</w:t>
      </w:r>
      <w:proofErr w:type="spellEnd"/>
      <w:r w:rsidR="00185966">
        <w:rPr>
          <w:rFonts w:ascii="Arial" w:hAnsi="Arial" w:cs="Arial"/>
          <w:b/>
          <w:sz w:val="20"/>
          <w:szCs w:val="20"/>
        </w:rPr>
        <w:t xml:space="preserve"> </w:t>
      </w:r>
      <w:proofErr w:type="spellStart"/>
      <w:r w:rsidR="00185966">
        <w:rPr>
          <w:rFonts w:ascii="Arial" w:hAnsi="Arial" w:cs="Arial"/>
          <w:b/>
          <w:sz w:val="20"/>
          <w:szCs w:val="20"/>
        </w:rPr>
        <w:t>regulation</w:t>
      </w:r>
      <w:proofErr w:type="spellEnd"/>
      <w:r w:rsidR="00185966">
        <w:rPr>
          <w:rFonts w:ascii="Arial" w:hAnsi="Arial" w:cs="Arial"/>
          <w:b/>
          <w:sz w:val="20"/>
          <w:szCs w:val="20"/>
        </w:rPr>
        <w:t xml:space="preserve">) </w:t>
      </w:r>
      <w:r>
        <w:rPr>
          <w:rFonts w:ascii="Arial" w:hAnsi="Arial" w:cs="Arial"/>
          <w:b/>
          <w:sz w:val="20"/>
          <w:szCs w:val="20"/>
        </w:rPr>
        <w:t xml:space="preserve">– </w:t>
      </w:r>
      <w:r w:rsidRPr="00F33AE9">
        <w:rPr>
          <w:rFonts w:ascii="Arial" w:hAnsi="Arial" w:cs="Arial"/>
          <w:i/>
          <w:sz w:val="20"/>
          <w:szCs w:val="20"/>
        </w:rPr>
        <w:t>Ingrid Wigard &amp; Danielle Oprel</w:t>
      </w:r>
    </w:p>
    <w:p w:rsidR="00185966" w:rsidRDefault="00185966" w:rsidP="00BF54AF">
      <w:pPr>
        <w:spacing w:after="0" w:line="240" w:lineRule="auto"/>
        <w:rPr>
          <w:rFonts w:ascii="Arial" w:hAnsi="Arial" w:cs="Arial"/>
          <w:sz w:val="20"/>
          <w:szCs w:val="20"/>
        </w:rPr>
      </w:pPr>
      <w:r w:rsidRPr="00185966">
        <w:rPr>
          <w:rFonts w:ascii="Arial" w:hAnsi="Arial" w:cs="Arial"/>
          <w:sz w:val="20"/>
          <w:szCs w:val="20"/>
        </w:rPr>
        <w:t xml:space="preserve">Hoe geef je een individuele behandeling vorm in een afgebakend aantal bijeenkomsten bij patiënten die ernstig getraumatiseerd zijn? In deze workshop maak je kennis met STAIR: Skills Training in </w:t>
      </w:r>
      <w:proofErr w:type="spellStart"/>
      <w:r w:rsidRPr="00185966">
        <w:rPr>
          <w:rFonts w:ascii="Arial" w:hAnsi="Arial" w:cs="Arial"/>
          <w:sz w:val="20"/>
          <w:szCs w:val="20"/>
        </w:rPr>
        <w:t>Effective</w:t>
      </w:r>
      <w:proofErr w:type="spellEnd"/>
      <w:r w:rsidRPr="00185966">
        <w:rPr>
          <w:rFonts w:ascii="Arial" w:hAnsi="Arial" w:cs="Arial"/>
          <w:sz w:val="20"/>
          <w:szCs w:val="20"/>
        </w:rPr>
        <w:t xml:space="preserve"> </w:t>
      </w:r>
      <w:proofErr w:type="spellStart"/>
      <w:r w:rsidRPr="00185966">
        <w:rPr>
          <w:rFonts w:ascii="Arial" w:hAnsi="Arial" w:cs="Arial"/>
          <w:sz w:val="20"/>
          <w:szCs w:val="20"/>
        </w:rPr>
        <w:t>and</w:t>
      </w:r>
      <w:proofErr w:type="spellEnd"/>
      <w:r w:rsidRPr="00185966">
        <w:rPr>
          <w:rFonts w:ascii="Arial" w:hAnsi="Arial" w:cs="Arial"/>
          <w:sz w:val="20"/>
          <w:szCs w:val="20"/>
        </w:rPr>
        <w:t xml:space="preserve"> </w:t>
      </w:r>
      <w:proofErr w:type="spellStart"/>
      <w:r w:rsidRPr="00185966">
        <w:rPr>
          <w:rFonts w:ascii="Arial" w:hAnsi="Arial" w:cs="Arial"/>
          <w:sz w:val="20"/>
          <w:szCs w:val="20"/>
        </w:rPr>
        <w:t>Interpersonal</w:t>
      </w:r>
      <w:proofErr w:type="spellEnd"/>
      <w:r w:rsidRPr="00185966">
        <w:rPr>
          <w:rFonts w:ascii="Arial" w:hAnsi="Arial" w:cs="Arial"/>
          <w:sz w:val="20"/>
          <w:szCs w:val="20"/>
        </w:rPr>
        <w:t xml:space="preserve"> </w:t>
      </w:r>
      <w:proofErr w:type="spellStart"/>
      <w:r w:rsidRPr="00185966">
        <w:rPr>
          <w:rFonts w:ascii="Arial" w:hAnsi="Arial" w:cs="Arial"/>
          <w:sz w:val="20"/>
          <w:szCs w:val="20"/>
        </w:rPr>
        <w:t>Regulation</w:t>
      </w:r>
      <w:proofErr w:type="spellEnd"/>
      <w:r w:rsidRPr="00185966">
        <w:rPr>
          <w:rFonts w:ascii="Arial" w:hAnsi="Arial" w:cs="Arial"/>
          <w:sz w:val="20"/>
          <w:szCs w:val="20"/>
        </w:rPr>
        <w:t>. Je krijgt het behandelprotocol van deze methode toegelicht en geïllustreerd. Verder oefenen we een aantal technieken die specifiek zijn voor STAIR. Ook bediscussiëren we verschillen en overeenkomsten met bestaande psychotherapievormen, en dilemma’s rond indicatiestelling.</w:t>
      </w:r>
    </w:p>
    <w:p w:rsidR="00185966" w:rsidRDefault="00185966" w:rsidP="00BF54AF">
      <w:pPr>
        <w:spacing w:after="0" w:line="240" w:lineRule="auto"/>
        <w:rPr>
          <w:rFonts w:ascii="Arial" w:hAnsi="Arial" w:cs="Arial"/>
          <w:sz w:val="20"/>
          <w:szCs w:val="20"/>
        </w:rPr>
      </w:pP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STAIR is een methode die speciaal ontwikkeld is voor patiënten met (complexe) posttraumatische stressstoornis door herhaald interpersoonlijk trauma in hun jeugd (</w:t>
      </w:r>
      <w:proofErr w:type="spellStart"/>
      <w:r w:rsidRPr="00185966">
        <w:rPr>
          <w:rFonts w:ascii="Arial" w:hAnsi="Arial" w:cs="Arial"/>
          <w:sz w:val="20"/>
          <w:szCs w:val="20"/>
        </w:rPr>
        <w:t>Cloitre</w:t>
      </w:r>
      <w:proofErr w:type="spellEnd"/>
      <w:r w:rsidRPr="00185966">
        <w:rPr>
          <w:rFonts w:ascii="Arial" w:hAnsi="Arial" w:cs="Arial"/>
          <w:sz w:val="20"/>
          <w:szCs w:val="20"/>
        </w:rPr>
        <w:t>, 2005). Naast PTSS kunnen deze patiënten andere klachten ontwikkelen. Bijvoorbeeld op het gebied van emotieregulatie, interpersoonlijk functioneren en zelfbeeld. STAIR is in meerdere studies effectief gebleken (</w:t>
      </w:r>
      <w:proofErr w:type="spellStart"/>
      <w:r w:rsidRPr="00185966">
        <w:rPr>
          <w:rFonts w:ascii="Arial" w:hAnsi="Arial" w:cs="Arial"/>
          <w:sz w:val="20"/>
          <w:szCs w:val="20"/>
        </w:rPr>
        <w:t>Cloitre</w:t>
      </w:r>
      <w:proofErr w:type="spellEnd"/>
      <w:r w:rsidRPr="00185966">
        <w:rPr>
          <w:rFonts w:ascii="Arial" w:hAnsi="Arial" w:cs="Arial"/>
          <w:sz w:val="20"/>
          <w:szCs w:val="20"/>
        </w:rPr>
        <w:t xml:space="preserve"> et al.,2002 &amp; 2010) en biedt therapeuten goede handvatten om de uitdagende groep van patiënten met (complexe) PTSS te behandelen.  </w:t>
      </w:r>
    </w:p>
    <w:p w:rsidR="00185966" w:rsidRPr="00185966" w:rsidRDefault="00185966" w:rsidP="00185966">
      <w:pPr>
        <w:spacing w:after="0" w:line="240" w:lineRule="auto"/>
        <w:rPr>
          <w:rFonts w:ascii="Arial" w:hAnsi="Arial" w:cs="Arial"/>
          <w:sz w:val="20"/>
          <w:szCs w:val="20"/>
        </w:rPr>
      </w:pPr>
    </w:p>
    <w:p w:rsidR="00185966" w:rsidRPr="00F33AE9" w:rsidRDefault="00185966" w:rsidP="00185966">
      <w:pPr>
        <w:spacing w:after="0" w:line="240" w:lineRule="auto"/>
        <w:rPr>
          <w:rFonts w:ascii="Arial" w:hAnsi="Arial" w:cs="Arial"/>
          <w:sz w:val="20"/>
          <w:szCs w:val="20"/>
        </w:rPr>
      </w:pPr>
      <w:r w:rsidRPr="00185966">
        <w:rPr>
          <w:rFonts w:ascii="Arial" w:hAnsi="Arial" w:cs="Arial"/>
          <w:sz w:val="20"/>
          <w:szCs w:val="20"/>
        </w:rPr>
        <w:t xml:space="preserve">STAIR is de eerste fase van een </w:t>
      </w:r>
      <w:proofErr w:type="spellStart"/>
      <w:r w:rsidRPr="00185966">
        <w:rPr>
          <w:rFonts w:ascii="Arial" w:hAnsi="Arial" w:cs="Arial"/>
          <w:sz w:val="20"/>
          <w:szCs w:val="20"/>
        </w:rPr>
        <w:t>tweefasenbehandeling</w:t>
      </w:r>
      <w:proofErr w:type="spellEnd"/>
      <w:r w:rsidRPr="00185966">
        <w:rPr>
          <w:rFonts w:ascii="Arial" w:hAnsi="Arial" w:cs="Arial"/>
          <w:sz w:val="20"/>
          <w:szCs w:val="20"/>
        </w:rPr>
        <w:t xml:space="preserve"> die uit in totaal zestien zittingen bestaat. STAIR beslaat de eerste acht zittingen. Hierin ontvangen patiënten </w:t>
      </w:r>
      <w:proofErr w:type="spellStart"/>
      <w:r w:rsidRPr="00185966">
        <w:rPr>
          <w:rFonts w:ascii="Arial" w:hAnsi="Arial" w:cs="Arial"/>
          <w:sz w:val="20"/>
          <w:szCs w:val="20"/>
        </w:rPr>
        <w:t>psycho</w:t>
      </w:r>
      <w:proofErr w:type="spellEnd"/>
      <w:r w:rsidRPr="00185966">
        <w:rPr>
          <w:rFonts w:ascii="Arial" w:hAnsi="Arial" w:cs="Arial"/>
          <w:sz w:val="20"/>
          <w:szCs w:val="20"/>
        </w:rPr>
        <w:t xml:space="preserve">-educatie over de gevolgen van vroegkinderlijke traumatisering. Ook trainen zij het reguleren van hun emoties, het versterken van </w:t>
      </w:r>
      <w:r w:rsidRPr="00185966">
        <w:rPr>
          <w:rFonts w:ascii="Arial" w:hAnsi="Arial" w:cs="Arial"/>
          <w:sz w:val="20"/>
          <w:szCs w:val="20"/>
        </w:rPr>
        <w:lastRenderedPageBreak/>
        <w:t>hun zelfbeeld, en hun interpersoonlijke vaardigheden. Na deze eerste fase van de behandeling volgt een verwerkingsgericht deel, bestaande uit acht zittingen Exposure.</w:t>
      </w:r>
    </w:p>
    <w:p w:rsidR="00185966" w:rsidRDefault="00185966"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3</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CAPS</w:t>
      </w:r>
      <w:r>
        <w:rPr>
          <w:rFonts w:ascii="Arial" w:hAnsi="Arial" w:cs="Arial"/>
          <w:b/>
          <w:sz w:val="20"/>
          <w:szCs w:val="20"/>
        </w:rPr>
        <w:t xml:space="preserve"> </w:t>
      </w:r>
      <w:r w:rsidR="00D61D45">
        <w:rPr>
          <w:rFonts w:ascii="Arial" w:hAnsi="Arial" w:cs="Arial"/>
          <w:b/>
          <w:sz w:val="20"/>
          <w:szCs w:val="20"/>
        </w:rPr>
        <w:t>–</w:t>
      </w:r>
      <w:r>
        <w:rPr>
          <w:rFonts w:ascii="Arial" w:hAnsi="Arial" w:cs="Arial"/>
          <w:b/>
          <w:sz w:val="20"/>
          <w:szCs w:val="20"/>
        </w:rPr>
        <w:t xml:space="preserve"> </w:t>
      </w:r>
      <w:r w:rsidR="00D61D45">
        <w:rPr>
          <w:rFonts w:ascii="Arial" w:hAnsi="Arial" w:cs="Arial"/>
          <w:i/>
          <w:sz w:val="20"/>
          <w:szCs w:val="20"/>
        </w:rPr>
        <w:t>Nele</w:t>
      </w:r>
      <w:r w:rsidR="0095125D">
        <w:rPr>
          <w:rFonts w:ascii="Arial" w:hAnsi="Arial" w:cs="Arial"/>
          <w:i/>
          <w:sz w:val="20"/>
          <w:szCs w:val="20"/>
        </w:rPr>
        <w:t xml:space="preserve"> Gielen</w:t>
      </w:r>
    </w:p>
    <w:p w:rsidR="0095125D" w:rsidRPr="0095125D" w:rsidRDefault="0095125D" w:rsidP="00BF54AF">
      <w:pPr>
        <w:spacing w:after="0" w:line="240" w:lineRule="auto"/>
        <w:rPr>
          <w:rFonts w:ascii="Arial" w:hAnsi="Arial" w:cs="Arial"/>
          <w:sz w:val="20"/>
          <w:szCs w:val="20"/>
        </w:rPr>
      </w:pPr>
      <w:r w:rsidRPr="0095125D">
        <w:rPr>
          <w:rFonts w:ascii="Arial" w:hAnsi="Arial" w:cs="Arial"/>
          <w:sz w:val="20"/>
          <w:szCs w:val="20"/>
        </w:rPr>
        <w:t xml:space="preserve">De CAPS wordt in de internationale literatuur omschreven als de gouden standaard om PTSS te diagnosticeren.  Het is dus vanzelfsprekend dat clinici die werken met cliënten met </w:t>
      </w:r>
      <w:proofErr w:type="spellStart"/>
      <w:r w:rsidRPr="0095125D">
        <w:rPr>
          <w:rFonts w:ascii="Arial" w:hAnsi="Arial" w:cs="Arial"/>
          <w:sz w:val="20"/>
          <w:szCs w:val="20"/>
        </w:rPr>
        <w:t>traumagerelateerde</w:t>
      </w:r>
      <w:proofErr w:type="spellEnd"/>
      <w:r w:rsidRPr="0095125D">
        <w:rPr>
          <w:rFonts w:ascii="Arial" w:hAnsi="Arial" w:cs="Arial"/>
          <w:sz w:val="20"/>
          <w:szCs w:val="20"/>
        </w:rPr>
        <w:t xml:space="preserve"> klachten bekend zijn met dit instrument. Tijdens deze workshop zal een inleiding gegeven worden over de CAPS 5. Na afloop van de workshop hebben deelnemers meer inzicht over de CAPS, over de afname en de interpretatie. Er zal tevens worden stilgestaan bij de vraag wanneer het zinvol is om dit interview bij cliënten af te nemen.</w:t>
      </w:r>
    </w:p>
    <w:p w:rsidR="00F33AE9" w:rsidRDefault="00F33AE9" w:rsidP="00BF54AF">
      <w:pPr>
        <w:spacing w:after="0" w:line="240" w:lineRule="auto"/>
        <w:rPr>
          <w:rFonts w:ascii="Arial" w:hAnsi="Arial" w:cs="Arial"/>
          <w:b/>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4</w:t>
      </w:r>
    </w:p>
    <w:p w:rsidR="00F33AE9" w:rsidRDefault="00185966" w:rsidP="00BF54AF">
      <w:pPr>
        <w:spacing w:after="0" w:line="240" w:lineRule="auto"/>
        <w:rPr>
          <w:rFonts w:ascii="Arial" w:hAnsi="Arial" w:cs="Arial"/>
          <w:b/>
          <w:sz w:val="20"/>
          <w:szCs w:val="20"/>
        </w:rPr>
      </w:pPr>
      <w:r>
        <w:rPr>
          <w:rFonts w:ascii="Arial" w:hAnsi="Arial" w:cs="Arial"/>
          <w:b/>
          <w:sz w:val="20"/>
          <w:szCs w:val="20"/>
        </w:rPr>
        <w:t>PTSS – f</w:t>
      </w:r>
      <w:r w:rsidR="00F33AE9">
        <w:rPr>
          <w:rFonts w:ascii="Arial" w:hAnsi="Arial" w:cs="Arial"/>
          <w:b/>
          <w:sz w:val="20"/>
          <w:szCs w:val="20"/>
        </w:rPr>
        <w:t>armacotherapie</w:t>
      </w:r>
      <w:r>
        <w:rPr>
          <w:rFonts w:ascii="Arial" w:hAnsi="Arial" w:cs="Arial"/>
          <w:b/>
          <w:sz w:val="20"/>
          <w:szCs w:val="20"/>
        </w:rPr>
        <w:t xml:space="preserve"> voor </w:t>
      </w:r>
      <w:proofErr w:type="spellStart"/>
      <w:r>
        <w:rPr>
          <w:rFonts w:ascii="Arial" w:hAnsi="Arial" w:cs="Arial"/>
          <w:b/>
          <w:sz w:val="20"/>
          <w:szCs w:val="20"/>
        </w:rPr>
        <w:t>dummies</w:t>
      </w:r>
      <w:proofErr w:type="spellEnd"/>
      <w:r w:rsidR="00F33AE9">
        <w:rPr>
          <w:rFonts w:ascii="Arial" w:hAnsi="Arial" w:cs="Arial"/>
          <w:b/>
          <w:sz w:val="20"/>
          <w:szCs w:val="20"/>
        </w:rPr>
        <w:t xml:space="preserve"> – </w:t>
      </w:r>
      <w:r w:rsidR="00F33AE9" w:rsidRPr="00F33AE9">
        <w:rPr>
          <w:rFonts w:ascii="Arial" w:hAnsi="Arial" w:cs="Arial"/>
          <w:i/>
          <w:sz w:val="20"/>
          <w:szCs w:val="20"/>
        </w:rPr>
        <w:t xml:space="preserve">Joop de Jong </w:t>
      </w:r>
      <w:r w:rsidR="00F33AE9">
        <w:rPr>
          <w:rFonts w:ascii="Arial" w:hAnsi="Arial" w:cs="Arial"/>
          <w:b/>
          <w:sz w:val="20"/>
          <w:szCs w:val="20"/>
        </w:rPr>
        <w:t xml:space="preserve"> </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Deze workshop is vooral voor niet-voorschrijvers van medicatie die samen met voorschrijvers PTSS-patiënten behandelen. Natuurlijk zijn voorschrijvers ook welkom. </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Het is bekend dat psychologische behandelingen bij een groot deel van de patiënten met PTSS een goed effect hebben, maar niet bij alle patiënten en vaak zijn niet alle symptomen verdwenen. Ook zijn er patiënten die (nog) niet een psychologische behandeling willen. Het is daarom goed om ook te weten waarom en wanneer farmacotherapie ingezet zou kunnen worden en hoe dit er praktisch uit ziet. </w:t>
      </w:r>
    </w:p>
    <w:p w:rsidR="00185966" w:rsidRDefault="00185966" w:rsidP="00185966">
      <w:pPr>
        <w:spacing w:after="0" w:line="240" w:lineRule="auto"/>
        <w:rPr>
          <w:rFonts w:ascii="Arial" w:hAnsi="Arial" w:cs="Arial"/>
          <w:sz w:val="20"/>
          <w:szCs w:val="20"/>
        </w:rPr>
      </w:pP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In deze workshop worden na een korte inleiding aan de hand van casuïstiek en discussies verschillende medicijnen besproken die vaak gebruikt worden bij PTSS en de meest voorkomende co-morbiditeit. Naast het bespreken van de medicijnen zelf wordt ook ingegaan op begeleiding rondom farmacotherapie (medisch psychiatrische begeleiding) en de samenwerking van voorschrijvers van medicatie met de gevers van psychologische behandelingen. </w:t>
      </w:r>
    </w:p>
    <w:p w:rsidR="00F33AE9" w:rsidRPr="00185966" w:rsidRDefault="00185966" w:rsidP="00185966">
      <w:pPr>
        <w:spacing w:after="0" w:line="240" w:lineRule="auto"/>
        <w:rPr>
          <w:rFonts w:ascii="Arial" w:hAnsi="Arial" w:cs="Arial"/>
          <w:sz w:val="20"/>
          <w:szCs w:val="20"/>
        </w:rPr>
      </w:pPr>
      <w:r w:rsidRPr="00185966">
        <w:rPr>
          <w:rFonts w:ascii="Arial" w:hAnsi="Arial" w:cs="Arial"/>
          <w:sz w:val="20"/>
          <w:szCs w:val="20"/>
        </w:rPr>
        <w:t>Deelnemers aan deze workshop zullen na het bijwonen ervan meer weten over wanneer farmacotherapie geïndiceerd is voor patiënten met PTSS, over de effectiviteit en bijwerkingen en de mogelijke werkwijze van farmacotherapie in een combinatiebehandeling voor patiënten met PTSS en sommige co-morbide stoornissen.</w:t>
      </w:r>
    </w:p>
    <w:p w:rsidR="00185966" w:rsidRDefault="00185966" w:rsidP="00BF54AF">
      <w:pPr>
        <w:spacing w:after="0" w:line="240" w:lineRule="auto"/>
        <w:rPr>
          <w:rFonts w:ascii="Arial" w:hAnsi="Arial" w:cs="Arial"/>
          <w:b/>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5</w:t>
      </w:r>
    </w:p>
    <w:p w:rsidR="00B921D7" w:rsidRPr="00B921D7" w:rsidRDefault="00B921D7" w:rsidP="00B921D7">
      <w:pPr>
        <w:spacing w:after="0" w:line="240" w:lineRule="auto"/>
        <w:rPr>
          <w:rFonts w:ascii="Arial" w:hAnsi="Arial" w:cs="Arial"/>
          <w:sz w:val="20"/>
          <w:szCs w:val="20"/>
        </w:rPr>
      </w:pPr>
      <w:r w:rsidRPr="00B921D7">
        <w:rPr>
          <w:rFonts w:ascii="Arial" w:hAnsi="Arial" w:cs="Arial"/>
          <w:b/>
          <w:sz w:val="20"/>
          <w:szCs w:val="20"/>
        </w:rPr>
        <w:t>Interventies en bejegening m.b.t. dissociatie gedurende de behandeling</w:t>
      </w:r>
      <w:r>
        <w:rPr>
          <w:rFonts w:ascii="Arial" w:hAnsi="Arial" w:cs="Arial"/>
          <w:sz w:val="20"/>
          <w:szCs w:val="20"/>
        </w:rPr>
        <w:t xml:space="preserve"> – </w:t>
      </w:r>
      <w:r w:rsidRPr="00B921D7">
        <w:rPr>
          <w:rFonts w:ascii="Arial" w:hAnsi="Arial" w:cs="Arial"/>
          <w:i/>
          <w:sz w:val="20"/>
          <w:szCs w:val="20"/>
        </w:rPr>
        <w:t>Christel Kraaij</w:t>
      </w:r>
    </w:p>
    <w:p w:rsidR="00B921D7" w:rsidRPr="00B921D7" w:rsidRDefault="00B921D7" w:rsidP="00B921D7">
      <w:pPr>
        <w:spacing w:after="0" w:line="240" w:lineRule="auto"/>
        <w:rPr>
          <w:rFonts w:ascii="Arial" w:hAnsi="Arial" w:cs="Arial"/>
          <w:sz w:val="20"/>
          <w:szCs w:val="20"/>
        </w:rPr>
      </w:pPr>
      <w:r w:rsidRPr="00B921D7">
        <w:rPr>
          <w:rFonts w:ascii="Arial" w:hAnsi="Arial" w:cs="Arial"/>
          <w:sz w:val="20"/>
          <w:szCs w:val="20"/>
        </w:rPr>
        <w:t xml:space="preserve">In aansluiting op de </w:t>
      </w:r>
      <w:proofErr w:type="spellStart"/>
      <w:r w:rsidRPr="00B921D7">
        <w:rPr>
          <w:rFonts w:ascii="Arial" w:hAnsi="Arial" w:cs="Arial"/>
          <w:sz w:val="20"/>
          <w:szCs w:val="20"/>
        </w:rPr>
        <w:t>keynotes</w:t>
      </w:r>
      <w:proofErr w:type="spellEnd"/>
      <w:r w:rsidRPr="00B921D7">
        <w:rPr>
          <w:rFonts w:ascii="Arial" w:hAnsi="Arial" w:cs="Arial"/>
          <w:sz w:val="20"/>
          <w:szCs w:val="20"/>
        </w:rPr>
        <w:t xml:space="preserve"> zal Christel Kraaij verder ingaan op diverse situaties waarbij dissociatieve symptomen een rol spelen in behandelingen (in het algemeen) Ze zal meer inzoomen op de bejegening en zal verschillende interventies die mogelijk zijn uitleggen en laten zien.</w:t>
      </w:r>
    </w:p>
    <w:p w:rsidR="00F33AE9" w:rsidRPr="00B921D7" w:rsidRDefault="00B921D7" w:rsidP="00B921D7">
      <w:pPr>
        <w:spacing w:after="0" w:line="240" w:lineRule="auto"/>
        <w:rPr>
          <w:rFonts w:ascii="Arial" w:hAnsi="Arial" w:cs="Arial"/>
          <w:sz w:val="20"/>
          <w:szCs w:val="20"/>
        </w:rPr>
      </w:pPr>
      <w:r w:rsidRPr="00B921D7">
        <w:rPr>
          <w:rFonts w:ascii="Arial" w:hAnsi="Arial" w:cs="Arial"/>
          <w:sz w:val="20"/>
          <w:szCs w:val="20"/>
        </w:rPr>
        <w:t>De workshop zal naast het bieden van informatie ook een interactief karakter hebben waarbij ook verschillende interventies geoefend zullen worden.</w:t>
      </w:r>
    </w:p>
    <w:p w:rsidR="00F33AE9" w:rsidRPr="00B921D7" w:rsidRDefault="00F33AE9" w:rsidP="00BF54AF">
      <w:pPr>
        <w:spacing w:after="0" w:line="240" w:lineRule="auto"/>
        <w:rPr>
          <w:rFonts w:ascii="Arial" w:hAnsi="Arial" w:cs="Arial"/>
          <w:sz w:val="20"/>
          <w:szCs w:val="20"/>
        </w:rPr>
      </w:pPr>
    </w:p>
    <w:p w:rsidR="006746A2" w:rsidRPr="007A214B" w:rsidRDefault="00AD4F67" w:rsidP="00BF54AF">
      <w:pPr>
        <w:spacing w:after="0" w:line="240" w:lineRule="auto"/>
        <w:rPr>
          <w:rFonts w:ascii="Arial" w:hAnsi="Arial" w:cs="Arial"/>
          <w:color w:val="FF0000"/>
          <w:sz w:val="20"/>
          <w:szCs w:val="20"/>
        </w:rPr>
      </w:pPr>
      <w:r w:rsidRPr="007A214B">
        <w:rPr>
          <w:rFonts w:ascii="Arial" w:hAnsi="Arial" w:cs="Arial"/>
          <w:color w:val="FF0000"/>
          <w:sz w:val="20"/>
          <w:szCs w:val="20"/>
        </w:rPr>
        <w:t xml:space="preserve">Workshop 6 </w:t>
      </w:r>
    </w:p>
    <w:p w:rsidR="00AD4F67" w:rsidRDefault="00AD4F67" w:rsidP="00BF54AF">
      <w:pPr>
        <w:spacing w:after="0" w:line="240" w:lineRule="auto"/>
        <w:rPr>
          <w:rFonts w:ascii="Arial" w:hAnsi="Arial" w:cs="Arial"/>
          <w:i/>
          <w:sz w:val="20"/>
          <w:szCs w:val="20"/>
        </w:rPr>
      </w:pPr>
      <w:r w:rsidRPr="00AD4F67">
        <w:rPr>
          <w:rFonts w:ascii="Arial" w:hAnsi="Arial" w:cs="Arial"/>
          <w:b/>
          <w:sz w:val="20"/>
          <w:szCs w:val="20"/>
        </w:rPr>
        <w:t>Psychotische ervaringen bij trauma, normaal of pathologisch</w:t>
      </w:r>
      <w:r>
        <w:rPr>
          <w:rFonts w:ascii="Arial" w:hAnsi="Arial" w:cs="Arial"/>
          <w:sz w:val="20"/>
          <w:szCs w:val="20"/>
        </w:rPr>
        <w:t xml:space="preserve"> – </w:t>
      </w:r>
      <w:r w:rsidRPr="00AD4F67">
        <w:rPr>
          <w:rFonts w:ascii="Arial" w:hAnsi="Arial" w:cs="Arial"/>
          <w:i/>
          <w:sz w:val="20"/>
          <w:szCs w:val="20"/>
        </w:rPr>
        <w:t>Yvonne de Jong</w:t>
      </w:r>
    </w:p>
    <w:p w:rsidR="00AD4F67" w:rsidRPr="00AD4F67" w:rsidRDefault="00AD4F67" w:rsidP="00AD4F67">
      <w:pPr>
        <w:spacing w:after="0" w:line="240" w:lineRule="auto"/>
        <w:rPr>
          <w:rFonts w:ascii="Arial" w:hAnsi="Arial" w:cs="Arial"/>
          <w:sz w:val="20"/>
          <w:szCs w:val="20"/>
        </w:rPr>
      </w:pPr>
      <w:r w:rsidRPr="00AD4F67">
        <w:rPr>
          <w:rFonts w:ascii="Arial" w:hAnsi="Arial" w:cs="Arial"/>
          <w:sz w:val="20"/>
          <w:szCs w:val="20"/>
        </w:rPr>
        <w:t xml:space="preserve">Psychotische ervaringen komen vaak voor bij jongeren, 40% van de jongeren heeft deze ervaringen zelfs regelmatig. Bij een groot deel van de jongeren zijn deze ervaringen mild en van voorbijgaande aard,  bij anderen juist reden tot zorg. Bij welke jongeren deze ervaringen zeker uitmonden in </w:t>
      </w:r>
      <w:proofErr w:type="spellStart"/>
      <w:r w:rsidRPr="00AD4F67">
        <w:rPr>
          <w:rFonts w:ascii="Arial" w:hAnsi="Arial" w:cs="Arial"/>
          <w:sz w:val="20"/>
          <w:szCs w:val="20"/>
        </w:rPr>
        <w:t>floride</w:t>
      </w:r>
      <w:proofErr w:type="spellEnd"/>
      <w:r w:rsidRPr="00AD4F67">
        <w:rPr>
          <w:rFonts w:ascii="Arial" w:hAnsi="Arial" w:cs="Arial"/>
          <w:sz w:val="20"/>
          <w:szCs w:val="20"/>
        </w:rPr>
        <w:t xml:space="preserve"> psychose is nog niet duidelijk. Wel weten we dat trauma een risicofactor is en dat we er vroeg bij moeten zijn als we een psychose willen voorkomen. Hoe doe je dat dan met jongeren die psychotische ervaringen hebben als onderdeel van of naast trauma? Wanneer is een psychotische ervaring nog normaal en wanneer moet je je zorgen maken en over gaan tot behandeling en hoe doe je dat dan?</w:t>
      </w:r>
    </w:p>
    <w:p w:rsidR="00AD4F67" w:rsidRPr="00AD4F67" w:rsidRDefault="00AD4F67" w:rsidP="00AD4F67">
      <w:pPr>
        <w:spacing w:after="0" w:line="240" w:lineRule="auto"/>
        <w:rPr>
          <w:rFonts w:ascii="Arial" w:hAnsi="Arial" w:cs="Arial"/>
          <w:sz w:val="20"/>
          <w:szCs w:val="20"/>
        </w:rPr>
      </w:pPr>
      <w:r w:rsidRPr="00AD4F67">
        <w:rPr>
          <w:rFonts w:ascii="Arial" w:hAnsi="Arial" w:cs="Arial"/>
          <w:sz w:val="20"/>
          <w:szCs w:val="20"/>
        </w:rPr>
        <w:t xml:space="preserve"> </w:t>
      </w:r>
    </w:p>
    <w:p w:rsidR="006746A2" w:rsidRPr="002B5F2F" w:rsidRDefault="00AD4F67" w:rsidP="00BF54AF">
      <w:pPr>
        <w:spacing w:after="0" w:line="240" w:lineRule="auto"/>
        <w:rPr>
          <w:rFonts w:ascii="Arial" w:hAnsi="Arial" w:cs="Arial"/>
          <w:sz w:val="20"/>
          <w:szCs w:val="20"/>
        </w:rPr>
      </w:pPr>
      <w:r w:rsidRPr="00AD4F67">
        <w:rPr>
          <w:rFonts w:ascii="Arial" w:hAnsi="Arial" w:cs="Arial"/>
          <w:sz w:val="20"/>
          <w:szCs w:val="20"/>
        </w:rPr>
        <w:t>In deze workshop wordt aandacht besteed aan recente wetenschappelijke evidentie met betrekking tot psychotische ervaringen bij jongeren en de relatie met trauma. We zullen accenten leggen op het onderscheid tussen normale en afwijkende psychotische ervaringen bij trauma. Waar mogelijk wordt gebruik gemaakt van materiaal van jongeren in therapie om de informatie en het oefenen van vaardigheden te ondersteunen.</w:t>
      </w:r>
    </w:p>
    <w:sectPr w:rsidR="006746A2" w:rsidRPr="002B5F2F" w:rsidSect="006555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ED" w:rsidRDefault="00AE3AED" w:rsidP="00E01262">
      <w:pPr>
        <w:spacing w:after="0" w:line="240" w:lineRule="auto"/>
      </w:pPr>
      <w:r>
        <w:separator/>
      </w:r>
    </w:p>
  </w:endnote>
  <w:endnote w:type="continuationSeparator" w:id="0">
    <w:p w:rsidR="00AE3AED" w:rsidRDefault="00AE3AED" w:rsidP="00E0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90" w:rsidRDefault="00104690" w:rsidP="009D3590">
    <w:pPr>
      <w:pStyle w:val="Kop4"/>
      <w:jc w:val="center"/>
      <w:rPr>
        <w:rStyle w:val="Paginanummer"/>
        <w:rFonts w:cs="Arial"/>
        <w:color w:val="FF0000"/>
        <w:sz w:val="48"/>
        <w:szCs w:val="48"/>
      </w:rPr>
    </w:pPr>
    <w:r>
      <w:rPr>
        <w:rFonts w:cs="Arial"/>
        <w:noProof/>
        <w:color w:val="FF0000"/>
        <w:sz w:val="48"/>
        <w:szCs w:val="48"/>
      </w:rPr>
      <mc:AlternateContent>
        <mc:Choice Requires="wps">
          <w:drawing>
            <wp:anchor distT="0" distB="0" distL="114300" distR="114300" simplePos="0" relativeHeight="251661312" behindDoc="0" locked="0" layoutInCell="1" allowOverlap="1" wp14:anchorId="3050EB20" wp14:editId="2B58E9DE">
              <wp:simplePos x="0" y="0"/>
              <wp:positionH relativeFrom="column">
                <wp:posOffset>-728345</wp:posOffset>
              </wp:positionH>
              <wp:positionV relativeFrom="paragraph">
                <wp:posOffset>288925</wp:posOffset>
              </wp:positionV>
              <wp:extent cx="70675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35pt,22.75pt" to="499.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" strokecolor="#4579b8 [3044]"/>
          </w:pict>
        </mc:Fallback>
      </mc:AlternateContent>
    </w:r>
    <w:r>
      <w:rPr>
        <w:rFonts w:cs="Arial"/>
        <w:noProof/>
        <w:color w:val="FF0000"/>
        <w:sz w:val="48"/>
        <w:szCs w:val="48"/>
      </w:rPr>
      <w:drawing>
        <wp:anchor distT="0" distB="0" distL="114300" distR="114300" simplePos="0" relativeHeight="251659264" behindDoc="0" locked="0" layoutInCell="1" allowOverlap="1" wp14:anchorId="0D10A8D1" wp14:editId="5329121F">
          <wp:simplePos x="0" y="0"/>
          <wp:positionH relativeFrom="column">
            <wp:posOffset>3261995</wp:posOffset>
          </wp:positionH>
          <wp:positionV relativeFrom="paragraph">
            <wp:posOffset>196215</wp:posOffset>
          </wp:positionV>
          <wp:extent cx="2114550" cy="82867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104690" w:rsidP="009D3590">
    <w:pPr>
      <w:pStyle w:val="Kop4"/>
      <w:jc w:val="center"/>
      <w:rPr>
        <w:rStyle w:val="Paginanummer"/>
        <w:rFonts w:cs="Arial"/>
        <w:color w:val="FF0000"/>
        <w:sz w:val="48"/>
        <w:szCs w:val="48"/>
      </w:rPr>
    </w:pPr>
    <w:r>
      <w:rPr>
        <w:rFonts w:cs="Arial"/>
        <w:b w:val="0"/>
        <w:noProof/>
      </w:rPr>
      <w:drawing>
        <wp:anchor distT="0" distB="0" distL="114300" distR="114300" simplePos="0" relativeHeight="251660288" behindDoc="0" locked="0" layoutInCell="1" allowOverlap="1" wp14:anchorId="69A911F1" wp14:editId="16222CDC">
          <wp:simplePos x="0" y="0"/>
          <wp:positionH relativeFrom="column">
            <wp:posOffset>347345</wp:posOffset>
          </wp:positionH>
          <wp:positionV relativeFrom="paragraph">
            <wp:posOffset>45720</wp:posOffset>
          </wp:positionV>
          <wp:extent cx="1371600" cy="6851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8516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9D3590" w:rsidP="009D3590">
    <w:pPr>
      <w:pStyle w:val="Kop4"/>
      <w:jc w:val="center"/>
      <w:rPr>
        <w:rStyle w:val="Paginanummer"/>
        <w:rFonts w:cs="Arial"/>
        <w:color w:val="FF0000"/>
        <w:sz w:val="48"/>
        <w:szCs w:val="48"/>
      </w:rPr>
    </w:pPr>
  </w:p>
  <w:p w:rsidR="009D3590" w:rsidRDefault="009D3590" w:rsidP="009D3590">
    <w:pPr>
      <w:pStyle w:val="Kop4"/>
      <w:jc w:val="center"/>
      <w:rPr>
        <w:rStyle w:val="Paginanummer"/>
        <w:rFonts w:cs="Arial"/>
        <w:color w:val="FF0000"/>
        <w:sz w:val="16"/>
        <w:szCs w:val="16"/>
      </w:rPr>
    </w:pPr>
  </w:p>
  <w:p w:rsidR="00104690" w:rsidRDefault="00104690" w:rsidP="009D3590">
    <w:pPr>
      <w:pStyle w:val="Kop4"/>
      <w:jc w:val="center"/>
      <w:rPr>
        <w:rStyle w:val="Paginanummer"/>
        <w:rFonts w:cs="Arial"/>
        <w:b w:val="0"/>
        <w:i/>
        <w:sz w:val="16"/>
        <w:szCs w:val="16"/>
      </w:rPr>
    </w:pPr>
  </w:p>
  <w:p w:rsidR="009D3590" w:rsidRPr="00F33AE9" w:rsidRDefault="009D3590" w:rsidP="009D3590">
    <w:pPr>
      <w:pStyle w:val="Kop4"/>
      <w:jc w:val="center"/>
      <w:rPr>
        <w:rStyle w:val="Paginanummer"/>
        <w:rFonts w:cs="Arial"/>
        <w:i/>
        <w:sz w:val="16"/>
        <w:szCs w:val="16"/>
      </w:rPr>
    </w:pPr>
    <w:r w:rsidRPr="00F33AE9">
      <w:rPr>
        <w:rStyle w:val="Paginanummer"/>
        <w:rFonts w:cs="Arial"/>
        <w:i/>
        <w:sz w:val="16"/>
        <w:szCs w:val="16"/>
      </w:rPr>
      <w:t xml:space="preserve">Deze dag wordt georganiseerd door PsyQ Nederland </w:t>
    </w:r>
    <w:r w:rsidR="00F33AE9" w:rsidRPr="00F33AE9">
      <w:rPr>
        <w:rStyle w:val="Paginanummer"/>
        <w:rFonts w:cs="Arial"/>
        <w:i/>
        <w:sz w:val="16"/>
        <w:szCs w:val="16"/>
      </w:rPr>
      <w:t xml:space="preserve"> en de specialismegroep Trauma en Dissociatie van Parnassia Groep Academie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ED" w:rsidRDefault="00AE3AED" w:rsidP="00E01262">
      <w:pPr>
        <w:spacing w:after="0" w:line="240" w:lineRule="auto"/>
      </w:pPr>
      <w:r>
        <w:separator/>
      </w:r>
    </w:p>
  </w:footnote>
  <w:footnote w:type="continuationSeparator" w:id="0">
    <w:p w:rsidR="00AE3AED" w:rsidRDefault="00AE3AED" w:rsidP="00E0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E8E"/>
    <w:multiLevelType w:val="hybridMultilevel"/>
    <w:tmpl w:val="7E481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04003E"/>
    <w:multiLevelType w:val="hybridMultilevel"/>
    <w:tmpl w:val="CD56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A10178"/>
    <w:multiLevelType w:val="hybridMultilevel"/>
    <w:tmpl w:val="653662E8"/>
    <w:lvl w:ilvl="0" w:tplc="86806E60">
      <w:numFmt w:val="bullet"/>
      <w:lvlText w:val=""/>
      <w:lvlJc w:val="left"/>
      <w:pPr>
        <w:ind w:left="780" w:hanging="4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603F89"/>
    <w:multiLevelType w:val="multilevel"/>
    <w:tmpl w:val="79BE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2B1079"/>
    <w:multiLevelType w:val="hybridMultilevel"/>
    <w:tmpl w:val="7FC88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E371FB"/>
    <w:multiLevelType w:val="hybridMultilevel"/>
    <w:tmpl w:val="1096BA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701FAC"/>
    <w:multiLevelType w:val="hybridMultilevel"/>
    <w:tmpl w:val="CD082196"/>
    <w:lvl w:ilvl="0" w:tplc="4EB288E8">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81"/>
    <w:rsid w:val="00010F30"/>
    <w:rsid w:val="00015889"/>
    <w:rsid w:val="00026974"/>
    <w:rsid w:val="00043A81"/>
    <w:rsid w:val="00094ACD"/>
    <w:rsid w:val="000B56E1"/>
    <w:rsid w:val="000C3510"/>
    <w:rsid w:val="000C414C"/>
    <w:rsid w:val="000E1304"/>
    <w:rsid w:val="00104690"/>
    <w:rsid w:val="00124F7D"/>
    <w:rsid w:val="0014772E"/>
    <w:rsid w:val="00185966"/>
    <w:rsid w:val="001C781B"/>
    <w:rsid w:val="00201B8F"/>
    <w:rsid w:val="00236A1A"/>
    <w:rsid w:val="002618A9"/>
    <w:rsid w:val="00270A73"/>
    <w:rsid w:val="00274750"/>
    <w:rsid w:val="002B5F2F"/>
    <w:rsid w:val="002E07BE"/>
    <w:rsid w:val="002E45A7"/>
    <w:rsid w:val="002F4F9B"/>
    <w:rsid w:val="003830D2"/>
    <w:rsid w:val="00400A33"/>
    <w:rsid w:val="00405271"/>
    <w:rsid w:val="0042356D"/>
    <w:rsid w:val="004648C2"/>
    <w:rsid w:val="00491A3D"/>
    <w:rsid w:val="00495761"/>
    <w:rsid w:val="004A062C"/>
    <w:rsid w:val="004A28CA"/>
    <w:rsid w:val="00541B3C"/>
    <w:rsid w:val="00604519"/>
    <w:rsid w:val="006555D9"/>
    <w:rsid w:val="006746A2"/>
    <w:rsid w:val="006A1398"/>
    <w:rsid w:val="00733563"/>
    <w:rsid w:val="007A214B"/>
    <w:rsid w:val="007D7C94"/>
    <w:rsid w:val="008268BA"/>
    <w:rsid w:val="00847745"/>
    <w:rsid w:val="00861088"/>
    <w:rsid w:val="008C2177"/>
    <w:rsid w:val="0095125D"/>
    <w:rsid w:val="00986922"/>
    <w:rsid w:val="009D3590"/>
    <w:rsid w:val="00AA7E98"/>
    <w:rsid w:val="00AD4F67"/>
    <w:rsid w:val="00AE3AED"/>
    <w:rsid w:val="00B62F5F"/>
    <w:rsid w:val="00B735C4"/>
    <w:rsid w:val="00B921D7"/>
    <w:rsid w:val="00BB103E"/>
    <w:rsid w:val="00BC1139"/>
    <w:rsid w:val="00BD1008"/>
    <w:rsid w:val="00BF54AF"/>
    <w:rsid w:val="00C05E31"/>
    <w:rsid w:val="00C15450"/>
    <w:rsid w:val="00C765AF"/>
    <w:rsid w:val="00CF23F8"/>
    <w:rsid w:val="00CF4EDD"/>
    <w:rsid w:val="00CF73F0"/>
    <w:rsid w:val="00D02B3F"/>
    <w:rsid w:val="00D23B62"/>
    <w:rsid w:val="00D37B0B"/>
    <w:rsid w:val="00D61D45"/>
    <w:rsid w:val="00D65F86"/>
    <w:rsid w:val="00D73B4B"/>
    <w:rsid w:val="00DB43E4"/>
    <w:rsid w:val="00DF6A43"/>
    <w:rsid w:val="00E00ADA"/>
    <w:rsid w:val="00E01262"/>
    <w:rsid w:val="00E0586A"/>
    <w:rsid w:val="00E73CF5"/>
    <w:rsid w:val="00E74214"/>
    <w:rsid w:val="00EC2A8B"/>
    <w:rsid w:val="00EC31E1"/>
    <w:rsid w:val="00ED10D7"/>
    <w:rsid w:val="00EE3E0B"/>
    <w:rsid w:val="00F33AE9"/>
    <w:rsid w:val="00F93B04"/>
    <w:rsid w:val="00FB7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139"/>
  </w:style>
  <w:style w:type="paragraph" w:styleId="Kop4">
    <w:name w:val="heading 4"/>
    <w:basedOn w:val="Standaard"/>
    <w:next w:val="Standaard"/>
    <w:link w:val="Kop4Char"/>
    <w:qFormat/>
    <w:rsid w:val="00043A81"/>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43A81"/>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43A81"/>
    <w:rPr>
      <w:rFonts w:ascii="Arial" w:hAnsi="Arial"/>
      <w:sz w:val="20"/>
      <w:szCs w:val="21"/>
    </w:rPr>
  </w:style>
  <w:style w:type="character" w:customStyle="1" w:styleId="Kop4Char">
    <w:name w:val="Kop 4 Char"/>
    <w:basedOn w:val="Standaardalinea-lettertype"/>
    <w:link w:val="Kop4"/>
    <w:rsid w:val="00043A81"/>
    <w:rPr>
      <w:rFonts w:ascii="Arial" w:eastAsia="Times New Roman" w:hAnsi="Arial" w:cs="Times New Roman"/>
      <w:b/>
      <w:sz w:val="20"/>
      <w:szCs w:val="20"/>
      <w:lang w:eastAsia="nl-NL"/>
    </w:rPr>
  </w:style>
  <w:style w:type="character" w:styleId="Paginanummer">
    <w:name w:val="page number"/>
    <w:basedOn w:val="Standaardalinea-lettertype"/>
    <w:rsid w:val="00043A81"/>
  </w:style>
  <w:style w:type="paragraph" w:styleId="Lijstalinea">
    <w:name w:val="List Paragraph"/>
    <w:basedOn w:val="Standaard"/>
    <w:uiPriority w:val="34"/>
    <w:qFormat/>
    <w:rsid w:val="000B56E1"/>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E0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2"/>
  </w:style>
  <w:style w:type="paragraph" w:styleId="Voettekst">
    <w:name w:val="footer"/>
    <w:basedOn w:val="Standaard"/>
    <w:link w:val="VoettekstChar"/>
    <w:uiPriority w:val="99"/>
    <w:unhideWhenUsed/>
    <w:rsid w:val="00E0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2"/>
  </w:style>
  <w:style w:type="character" w:styleId="Hyperlink">
    <w:name w:val="Hyperlink"/>
    <w:basedOn w:val="Standaardalinea-lettertype"/>
    <w:uiPriority w:val="99"/>
    <w:unhideWhenUsed/>
    <w:rsid w:val="00BF54AF"/>
    <w:rPr>
      <w:color w:val="0000FF" w:themeColor="hyperlink"/>
      <w:u w:val="single"/>
    </w:rPr>
  </w:style>
  <w:style w:type="paragraph" w:styleId="Normaalweb">
    <w:name w:val="Normal (Web)"/>
    <w:basedOn w:val="Standaard"/>
    <w:uiPriority w:val="99"/>
    <w:semiHidden/>
    <w:unhideWhenUsed/>
    <w:rsid w:val="00BF54AF"/>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139"/>
  </w:style>
  <w:style w:type="paragraph" w:styleId="Kop4">
    <w:name w:val="heading 4"/>
    <w:basedOn w:val="Standaard"/>
    <w:next w:val="Standaard"/>
    <w:link w:val="Kop4Char"/>
    <w:qFormat/>
    <w:rsid w:val="00043A81"/>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43A81"/>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43A81"/>
    <w:rPr>
      <w:rFonts w:ascii="Arial" w:hAnsi="Arial"/>
      <w:sz w:val="20"/>
      <w:szCs w:val="21"/>
    </w:rPr>
  </w:style>
  <w:style w:type="character" w:customStyle="1" w:styleId="Kop4Char">
    <w:name w:val="Kop 4 Char"/>
    <w:basedOn w:val="Standaardalinea-lettertype"/>
    <w:link w:val="Kop4"/>
    <w:rsid w:val="00043A81"/>
    <w:rPr>
      <w:rFonts w:ascii="Arial" w:eastAsia="Times New Roman" w:hAnsi="Arial" w:cs="Times New Roman"/>
      <w:b/>
      <w:sz w:val="20"/>
      <w:szCs w:val="20"/>
      <w:lang w:eastAsia="nl-NL"/>
    </w:rPr>
  </w:style>
  <w:style w:type="character" w:styleId="Paginanummer">
    <w:name w:val="page number"/>
    <w:basedOn w:val="Standaardalinea-lettertype"/>
    <w:rsid w:val="00043A81"/>
  </w:style>
  <w:style w:type="paragraph" w:styleId="Lijstalinea">
    <w:name w:val="List Paragraph"/>
    <w:basedOn w:val="Standaard"/>
    <w:uiPriority w:val="34"/>
    <w:qFormat/>
    <w:rsid w:val="000B56E1"/>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E0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2"/>
  </w:style>
  <w:style w:type="paragraph" w:styleId="Voettekst">
    <w:name w:val="footer"/>
    <w:basedOn w:val="Standaard"/>
    <w:link w:val="VoettekstChar"/>
    <w:uiPriority w:val="99"/>
    <w:unhideWhenUsed/>
    <w:rsid w:val="00E0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2"/>
  </w:style>
  <w:style w:type="character" w:styleId="Hyperlink">
    <w:name w:val="Hyperlink"/>
    <w:basedOn w:val="Standaardalinea-lettertype"/>
    <w:uiPriority w:val="99"/>
    <w:unhideWhenUsed/>
    <w:rsid w:val="00BF54AF"/>
    <w:rPr>
      <w:color w:val="0000FF" w:themeColor="hyperlink"/>
      <w:u w:val="single"/>
    </w:rPr>
  </w:style>
  <w:style w:type="paragraph" w:styleId="Normaalweb">
    <w:name w:val="Normal (Web)"/>
    <w:basedOn w:val="Standaard"/>
    <w:uiPriority w:val="99"/>
    <w:semiHidden/>
    <w:unhideWhenUsed/>
    <w:rsid w:val="00BF54A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793">
      <w:bodyDiv w:val="1"/>
      <w:marLeft w:val="0"/>
      <w:marRight w:val="0"/>
      <w:marTop w:val="0"/>
      <w:marBottom w:val="0"/>
      <w:divBdr>
        <w:top w:val="none" w:sz="0" w:space="0" w:color="auto"/>
        <w:left w:val="none" w:sz="0" w:space="0" w:color="auto"/>
        <w:bottom w:val="none" w:sz="0" w:space="0" w:color="auto"/>
        <w:right w:val="none" w:sz="0" w:space="0" w:color="auto"/>
      </w:divBdr>
    </w:div>
    <w:div w:id="620310626">
      <w:bodyDiv w:val="1"/>
      <w:marLeft w:val="0"/>
      <w:marRight w:val="0"/>
      <w:marTop w:val="0"/>
      <w:marBottom w:val="0"/>
      <w:divBdr>
        <w:top w:val="none" w:sz="0" w:space="0" w:color="auto"/>
        <w:left w:val="none" w:sz="0" w:space="0" w:color="auto"/>
        <w:bottom w:val="none" w:sz="0" w:space="0" w:color="auto"/>
        <w:right w:val="none" w:sz="0" w:space="0" w:color="auto"/>
      </w:divBdr>
    </w:div>
    <w:div w:id="802430238">
      <w:bodyDiv w:val="1"/>
      <w:marLeft w:val="0"/>
      <w:marRight w:val="0"/>
      <w:marTop w:val="0"/>
      <w:marBottom w:val="0"/>
      <w:divBdr>
        <w:top w:val="none" w:sz="0" w:space="0" w:color="auto"/>
        <w:left w:val="none" w:sz="0" w:space="0" w:color="auto"/>
        <w:bottom w:val="none" w:sz="0" w:space="0" w:color="auto"/>
        <w:right w:val="none" w:sz="0" w:space="0" w:color="auto"/>
      </w:divBdr>
    </w:div>
    <w:div w:id="954941518">
      <w:bodyDiv w:val="1"/>
      <w:marLeft w:val="0"/>
      <w:marRight w:val="0"/>
      <w:marTop w:val="0"/>
      <w:marBottom w:val="0"/>
      <w:divBdr>
        <w:top w:val="none" w:sz="0" w:space="0" w:color="auto"/>
        <w:left w:val="none" w:sz="0" w:space="0" w:color="auto"/>
        <w:bottom w:val="none" w:sz="0" w:space="0" w:color="auto"/>
        <w:right w:val="none" w:sz="0" w:space="0" w:color="auto"/>
      </w:divBdr>
    </w:div>
    <w:div w:id="1819758484">
      <w:bodyDiv w:val="1"/>
      <w:marLeft w:val="0"/>
      <w:marRight w:val="0"/>
      <w:marTop w:val="0"/>
      <w:marBottom w:val="0"/>
      <w:divBdr>
        <w:top w:val="none" w:sz="0" w:space="0" w:color="auto"/>
        <w:left w:val="none" w:sz="0" w:space="0" w:color="auto"/>
        <w:bottom w:val="none" w:sz="0" w:space="0" w:color="auto"/>
        <w:right w:val="none" w:sz="0" w:space="0" w:color="auto"/>
      </w:divBdr>
    </w:div>
    <w:div w:id="2033144501">
      <w:bodyDiv w:val="1"/>
      <w:marLeft w:val="0"/>
      <w:marRight w:val="0"/>
      <w:marTop w:val="0"/>
      <w:marBottom w:val="0"/>
      <w:divBdr>
        <w:top w:val="none" w:sz="0" w:space="0" w:color="auto"/>
        <w:left w:val="none" w:sz="0" w:space="0" w:color="auto"/>
        <w:bottom w:val="none" w:sz="0" w:space="0" w:color="auto"/>
        <w:right w:val="none" w:sz="0" w:space="0" w:color="auto"/>
      </w:divBdr>
    </w:div>
    <w:div w:id="2129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sychotraumadag@psyq.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EBC5-1799-4E19-A2F3-E42CFF2C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1643</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20630812</cp:lastModifiedBy>
  <cp:revision>4</cp:revision>
  <cp:lastPrinted>2019-06-19T07:25:00Z</cp:lastPrinted>
  <dcterms:created xsi:type="dcterms:W3CDTF">2019-10-10T07:06:00Z</dcterms:created>
  <dcterms:modified xsi:type="dcterms:W3CDTF">2019-10-16T07:33:00Z</dcterms:modified>
</cp:coreProperties>
</file>